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02AB" w14:textId="011B02AC" w:rsidR="001447F8" w:rsidRDefault="00236F46">
      <w:r>
        <w:t xml:space="preserve">Hypothesis Testing with </w:t>
      </w:r>
      <w:r w:rsidR="00B14EA6">
        <w:t>Multiple OLS</w:t>
      </w:r>
      <w:r w:rsidR="00D4747F">
        <w:t xml:space="preserve"> Linear Regression</w:t>
      </w:r>
    </w:p>
    <w:p w14:paraId="5CC22FEA" w14:textId="6EED84B5" w:rsidR="001447F8" w:rsidRDefault="001447F8"/>
    <w:p w14:paraId="74FC6546" w14:textId="77777777" w:rsidR="0042215A" w:rsidRDefault="0042215A" w:rsidP="00810D68">
      <w:pPr>
        <w:rPr>
          <w:b/>
          <w:u w:val="single"/>
        </w:rPr>
      </w:pPr>
    </w:p>
    <w:p w14:paraId="58501DCA" w14:textId="10D9220F" w:rsidR="00810D68" w:rsidRDefault="00E9628D" w:rsidP="00810D68">
      <w:r>
        <w:rPr>
          <w:b/>
          <w:u w:val="single"/>
        </w:rPr>
        <w:t>Goal</w:t>
      </w:r>
      <w:r w:rsidR="00810D68" w:rsidRPr="00495686">
        <w:rPr>
          <w:b/>
          <w:u w:val="single"/>
        </w:rPr>
        <w:t>:</w:t>
      </w:r>
      <w:r w:rsidR="00810D68">
        <w:t xml:space="preserve"> Create a memo-style paper addressed to a key decision-maker that uses multiple linear (OLS) regression statistical analysis to support recommendation to take or not take a course of action.  </w:t>
      </w:r>
    </w:p>
    <w:p w14:paraId="470D93D7" w14:textId="77777777" w:rsidR="00810D68" w:rsidRDefault="00810D68"/>
    <w:p w14:paraId="20B4FD06" w14:textId="77777777" w:rsidR="001447F8" w:rsidRPr="00810D68" w:rsidRDefault="00236F46">
      <w:pPr>
        <w:rPr>
          <w:b/>
          <w:u w:val="single"/>
        </w:rPr>
      </w:pPr>
      <w:r w:rsidRPr="00810D68">
        <w:rPr>
          <w:b/>
          <w:u w:val="single"/>
        </w:rPr>
        <w:t>Directions:</w:t>
      </w:r>
    </w:p>
    <w:p w14:paraId="13A498FF" w14:textId="77777777" w:rsidR="00E9628D" w:rsidRDefault="00E9628D" w:rsidP="00E9628D">
      <w:pPr>
        <w:numPr>
          <w:ilvl w:val="0"/>
          <w:numId w:val="2"/>
        </w:numPr>
        <w:contextualSpacing/>
      </w:pPr>
      <w:r>
        <w:t>Setup a memo header with To, From, Date, and Re or Subject line</w:t>
      </w:r>
    </w:p>
    <w:p w14:paraId="7BA75A32" w14:textId="77777777" w:rsidR="00FB1FAB" w:rsidRPr="00791802" w:rsidRDefault="00E9628D" w:rsidP="00FB1FAB">
      <w:pPr>
        <w:pStyle w:val="ListParagraph"/>
        <w:ind w:left="1440"/>
        <w:rPr>
          <w:i/>
        </w:rPr>
      </w:pPr>
      <w:proofErr w:type="gramStart"/>
      <w:r>
        <w:t xml:space="preserve">Your </w:t>
      </w:r>
      <w:r w:rsidR="00FB1FAB">
        <w:t xml:space="preserve"> “</w:t>
      </w:r>
      <w:proofErr w:type="gramEnd"/>
      <w:r w:rsidR="00FB1FAB">
        <w:t xml:space="preserve">To:” You are writing to a key decision-maker at Janzen Consulting Group.  Pretend that your analysis memo will be used to help inform one of our lead consultants that is working with one of the clients listed on the Projects page in ELMS.  Have fun to address the key-decision reader as whomever you want; in the Project example I address it to Bruce Wayne (aka Batman).  If you are not feeling creative, you can address it to me.  </w:t>
      </w:r>
      <w:r w:rsidR="00FB1FAB" w:rsidRPr="00791802">
        <w:rPr>
          <w:i/>
        </w:rPr>
        <w:t>Do not address it “To Whom It May Concern” or a similarly vague recipient.</w:t>
      </w:r>
    </w:p>
    <w:p w14:paraId="14468616" w14:textId="441BDAD8" w:rsidR="00684470" w:rsidRDefault="00684470" w:rsidP="00FB1FAB">
      <w:pPr>
        <w:ind w:left="1080"/>
        <w:contextualSpacing/>
      </w:pPr>
    </w:p>
    <w:p w14:paraId="72530AE4" w14:textId="2F70C51C" w:rsidR="00684470" w:rsidRDefault="00684470">
      <w:pPr>
        <w:numPr>
          <w:ilvl w:val="0"/>
          <w:numId w:val="2"/>
        </w:numPr>
        <w:contextualSpacing/>
      </w:pPr>
      <w:r>
        <w:t>Write 1-4 sentences to motivate the memo.</w:t>
      </w:r>
      <w:r w:rsidRPr="00684470">
        <w:t xml:space="preserve"> </w:t>
      </w:r>
      <w:r>
        <w:t>This can be used to discuss why the issue is important and, if applicable, whom it may affect.</w:t>
      </w:r>
    </w:p>
    <w:p w14:paraId="5D195222" w14:textId="77777777" w:rsidR="00684470" w:rsidRDefault="00684470" w:rsidP="00684470">
      <w:pPr>
        <w:ind w:left="720"/>
        <w:contextualSpacing/>
      </w:pPr>
    </w:p>
    <w:p w14:paraId="49C54FBA" w14:textId="77777777" w:rsidR="00E319E6" w:rsidRDefault="00E319E6" w:rsidP="00E319E6">
      <w:pPr>
        <w:numPr>
          <w:ilvl w:val="0"/>
          <w:numId w:val="2"/>
        </w:numPr>
        <w:contextualSpacing/>
      </w:pPr>
      <w:r>
        <w:t>Identify your target population if it is not immediately clear from the introduction.</w:t>
      </w:r>
    </w:p>
    <w:p w14:paraId="368FE808" w14:textId="77777777" w:rsidR="00E319E6" w:rsidRDefault="00E319E6" w:rsidP="00E319E6">
      <w:pPr>
        <w:ind w:left="720"/>
        <w:contextualSpacing/>
      </w:pPr>
    </w:p>
    <w:p w14:paraId="4A975308" w14:textId="77777777" w:rsidR="00E319E6" w:rsidRDefault="00E319E6" w:rsidP="00E319E6">
      <w:pPr>
        <w:numPr>
          <w:ilvl w:val="0"/>
          <w:numId w:val="2"/>
        </w:numPr>
        <w:contextualSpacing/>
      </w:pPr>
      <w:r>
        <w:t>Write a hypothesis statement reflecting what it is you are researching for this memo.  The statement does not need to be formally written, but your position should be clear and succinct.  You do not need to state the null.</w:t>
      </w:r>
    </w:p>
    <w:p w14:paraId="2A593F49" w14:textId="77777777" w:rsidR="00E319E6" w:rsidRDefault="00E319E6" w:rsidP="00E319E6">
      <w:pPr>
        <w:ind w:left="720"/>
        <w:contextualSpacing/>
      </w:pPr>
    </w:p>
    <w:p w14:paraId="3CDDA425" w14:textId="77777777" w:rsidR="00E319E6" w:rsidRDefault="00E319E6" w:rsidP="00E319E6">
      <w:pPr>
        <w:numPr>
          <w:ilvl w:val="0"/>
          <w:numId w:val="2"/>
        </w:numPr>
        <w:contextualSpacing/>
      </w:pPr>
      <w:r>
        <w:t>Give a spoiler statement of your findings.</w:t>
      </w:r>
    </w:p>
    <w:p w14:paraId="1DEEE401" w14:textId="77777777" w:rsidR="00E319E6" w:rsidRDefault="00E319E6" w:rsidP="00E319E6">
      <w:pPr>
        <w:ind w:left="720"/>
        <w:contextualSpacing/>
      </w:pPr>
    </w:p>
    <w:p w14:paraId="70ADB58E" w14:textId="77777777" w:rsidR="00E319E6" w:rsidRPr="00EF2434" w:rsidRDefault="00E319E6" w:rsidP="00E319E6">
      <w:pPr>
        <w:numPr>
          <w:ilvl w:val="0"/>
          <w:numId w:val="2"/>
        </w:numPr>
        <w:contextualSpacing/>
      </w:pPr>
      <w:r w:rsidRPr="00EF2434">
        <w:t>Identify the dataset</w:t>
      </w:r>
      <w:r>
        <w:t>,</w:t>
      </w:r>
      <w:r w:rsidRPr="00EF2434">
        <w:t xml:space="preserve"> </w:t>
      </w:r>
      <w:r>
        <w:t xml:space="preserve">or subset of data, and variables </w:t>
      </w:r>
      <w:r w:rsidRPr="00EF2434">
        <w:t>you are using and operationalize (define &amp; identify) the variables in the dataset that will represent the variables in your theory.</w:t>
      </w:r>
    </w:p>
    <w:p w14:paraId="531AF575" w14:textId="77777777" w:rsidR="00E319E6" w:rsidRDefault="00E319E6" w:rsidP="00E319E6">
      <w:pPr>
        <w:contextualSpacing/>
      </w:pPr>
    </w:p>
    <w:p w14:paraId="4C47607F" w14:textId="77777777" w:rsidR="00E319E6" w:rsidRDefault="00E319E6" w:rsidP="00E319E6">
      <w:pPr>
        <w:numPr>
          <w:ilvl w:val="1"/>
          <w:numId w:val="2"/>
        </w:numPr>
        <w:contextualSpacing/>
      </w:pPr>
      <w:r w:rsidRPr="00C45F56">
        <w:t>If the target population if it is not immediately clear from using the entire dataset, then identify that you are using a segment of the larger available data,</w:t>
      </w:r>
      <w:r>
        <w:t xml:space="preserve"> </w:t>
      </w:r>
      <w:proofErr w:type="gramStart"/>
      <w:r>
        <w:t>e.g.</w:t>
      </w:r>
      <w:proofErr w:type="gramEnd"/>
      <w:r>
        <w:t xml:space="preserve"> GSS should be stated as nationally representative but a target population of “poor people” using the GSS will need to be defined and properly subset.</w:t>
      </w:r>
    </w:p>
    <w:p w14:paraId="3A39E642" w14:textId="3C1264B7" w:rsidR="001760E8" w:rsidRDefault="00FB1FAB" w:rsidP="00FB1FAB">
      <w:pPr>
        <w:numPr>
          <w:ilvl w:val="1"/>
          <w:numId w:val="2"/>
        </w:numPr>
        <w:contextualSpacing/>
      </w:pPr>
      <w:bookmarkStart w:id="0" w:name="_Hlk536306340"/>
      <w:r>
        <w:t>Your dataset must be one of the approved datasets listed as applicable to the project client list (see the Projects Page in ELMS)</w:t>
      </w:r>
      <w:bookmarkEnd w:id="0"/>
      <w:r>
        <w:t>.</w:t>
      </w:r>
    </w:p>
    <w:p w14:paraId="12A91934" w14:textId="6A812AF5" w:rsidR="00F3682F" w:rsidRDefault="00236F46" w:rsidP="00461643">
      <w:pPr>
        <w:numPr>
          <w:ilvl w:val="1"/>
          <w:numId w:val="2"/>
        </w:numPr>
        <w:contextualSpacing/>
      </w:pPr>
      <w:r>
        <w:t xml:space="preserve">You will need </w:t>
      </w:r>
      <w:r w:rsidR="00B14EA6" w:rsidRPr="00093EB3">
        <w:rPr>
          <w:u w:val="single"/>
        </w:rPr>
        <w:t>five</w:t>
      </w:r>
      <w:r w:rsidRPr="00093EB3">
        <w:rPr>
          <w:u w:val="single"/>
        </w:rPr>
        <w:t xml:space="preserve"> variables</w:t>
      </w:r>
      <w:r w:rsidR="00F3682F" w:rsidRPr="00093EB3">
        <w:rPr>
          <w:u w:val="single"/>
        </w:rPr>
        <w:t>—</w:t>
      </w:r>
      <w:r w:rsidR="00B14EA6" w:rsidRPr="00093EB3">
        <w:rPr>
          <w:u w:val="single"/>
        </w:rPr>
        <w:t>four</w:t>
      </w:r>
      <w:r w:rsidR="00F3682F" w:rsidRPr="00093EB3">
        <w:rPr>
          <w:u w:val="single"/>
        </w:rPr>
        <w:t xml:space="preserve"> independent (IV) and one dependent (DV).</w:t>
      </w:r>
      <w:r w:rsidR="00F3682F">
        <w:t xml:space="preserve"> </w:t>
      </w:r>
    </w:p>
    <w:p w14:paraId="52CF56C9" w14:textId="77777777" w:rsidR="00B31778" w:rsidRDefault="00B31778" w:rsidP="00B31778">
      <w:pPr>
        <w:numPr>
          <w:ilvl w:val="2"/>
          <w:numId w:val="2"/>
        </w:numPr>
        <w:contextualSpacing/>
      </w:pPr>
      <w:r>
        <w:t>The DV must be a continuous (quantitative) variable, so it must be interval or ratio.  You may use an ordinal variable, if and only if, it has at least 5 response categories.</w:t>
      </w:r>
    </w:p>
    <w:p w14:paraId="774137FB" w14:textId="77777777" w:rsidR="00B31778" w:rsidRDefault="00B31778" w:rsidP="00B31778">
      <w:pPr>
        <w:ind w:left="2160"/>
        <w:contextualSpacing/>
      </w:pPr>
    </w:p>
    <w:p w14:paraId="7F798B54" w14:textId="3C50E61D" w:rsidR="00B14EA6" w:rsidRDefault="00B14EA6" w:rsidP="00B14EA6">
      <w:pPr>
        <w:numPr>
          <w:ilvl w:val="2"/>
          <w:numId w:val="2"/>
        </w:numPr>
        <w:contextualSpacing/>
      </w:pPr>
      <w:r>
        <w:lastRenderedPageBreak/>
        <w:t xml:space="preserve">The four (4) IVs may be any level of measurement.  Ordinal variables with at least 5 response categories may be used similarly to interval-ratio variables in the model.  Ordinal variables with fewer than 5 categories and all nominal variables must be dummy coded. </w:t>
      </w:r>
      <w:r w:rsidRPr="00C2037D">
        <w:rPr>
          <w:i/>
        </w:rPr>
        <w:t xml:space="preserve"> </w:t>
      </w:r>
      <w:r>
        <w:rPr>
          <w:i/>
        </w:rPr>
        <w:t>Individual d</w:t>
      </w:r>
      <w:r w:rsidRPr="00C2037D">
        <w:rPr>
          <w:i/>
        </w:rPr>
        <w:t>ummy variables do not count toward your total of 4 IVs.</w:t>
      </w:r>
    </w:p>
    <w:p w14:paraId="4DCD400B" w14:textId="77777777" w:rsidR="00B31778" w:rsidRDefault="00B31778" w:rsidP="00B31778">
      <w:pPr>
        <w:ind w:left="2160"/>
        <w:contextualSpacing/>
      </w:pPr>
    </w:p>
    <w:p w14:paraId="3853CEBE" w14:textId="7576896B" w:rsidR="00616FF8" w:rsidRPr="00B76551" w:rsidRDefault="00616FF8" w:rsidP="00B31778">
      <w:pPr>
        <w:numPr>
          <w:ilvl w:val="2"/>
          <w:numId w:val="2"/>
        </w:numPr>
        <w:contextualSpacing/>
      </w:pPr>
      <w:r w:rsidRPr="00B76551">
        <w:t xml:space="preserve">You </w:t>
      </w:r>
      <w:proofErr w:type="gramStart"/>
      <w:r w:rsidRPr="00B76551">
        <w:t>are may extend</w:t>
      </w:r>
      <w:proofErr w:type="gramEnd"/>
      <w:r w:rsidRPr="00B76551">
        <w:t xml:space="preserve"> your Project 3 memo into Project </w:t>
      </w:r>
      <w:r w:rsidR="000A020D">
        <w:t>2</w:t>
      </w:r>
      <w:r w:rsidRPr="00B76551">
        <w:t xml:space="preserve"> by reusing the same IV and DV and adding 3 more IVs into your analysis.  This is </w:t>
      </w:r>
      <w:proofErr w:type="gramStart"/>
      <w:r w:rsidRPr="00B76551">
        <w:t>optional, but</w:t>
      </w:r>
      <w:proofErr w:type="gramEnd"/>
      <w:r w:rsidRPr="00B76551">
        <w:t xml:space="preserve"> may allow you to include any Project 3 feedback and speed up your work progress.</w:t>
      </w:r>
    </w:p>
    <w:p w14:paraId="196FE372" w14:textId="77777777" w:rsidR="00616FF8" w:rsidRDefault="00616FF8" w:rsidP="00616FF8">
      <w:pPr>
        <w:ind w:left="2160"/>
        <w:contextualSpacing/>
      </w:pPr>
    </w:p>
    <w:p w14:paraId="0FD78A7B" w14:textId="48BA90DA" w:rsidR="00B31778" w:rsidRDefault="00B31778" w:rsidP="00B31778">
      <w:pPr>
        <w:numPr>
          <w:ilvl w:val="2"/>
          <w:numId w:val="2"/>
        </w:numPr>
        <w:contextualSpacing/>
      </w:pPr>
      <w:r>
        <w:t>Recoding is useful if it matters to your target question and/or population.</w:t>
      </w:r>
    </w:p>
    <w:p w14:paraId="034DF9D1" w14:textId="77777777" w:rsidR="00B14EA6" w:rsidRDefault="00B14EA6" w:rsidP="00B14EA6">
      <w:pPr>
        <w:ind w:left="2520"/>
        <w:contextualSpacing/>
      </w:pPr>
      <w:r>
        <w:t>When might you recode:</w:t>
      </w:r>
    </w:p>
    <w:p w14:paraId="61757754" w14:textId="77777777" w:rsidR="00B14EA6" w:rsidRDefault="00B14EA6" w:rsidP="00B14EA6">
      <w:pPr>
        <w:numPr>
          <w:ilvl w:val="3"/>
          <w:numId w:val="2"/>
        </w:numPr>
        <w:ind w:left="2520"/>
        <w:contextualSpacing/>
      </w:pPr>
      <w:r>
        <w:t>If you have data entry errors to correct.</w:t>
      </w:r>
    </w:p>
    <w:p w14:paraId="726FB864" w14:textId="77777777" w:rsidR="00B14EA6" w:rsidRDefault="00B14EA6" w:rsidP="00B14EA6">
      <w:pPr>
        <w:numPr>
          <w:ilvl w:val="3"/>
          <w:numId w:val="2"/>
        </w:numPr>
        <w:ind w:left="2520"/>
        <w:contextualSpacing/>
      </w:pPr>
      <w:r>
        <w:t>If it makes sense for your RQ, theory, and hypotheses.</w:t>
      </w:r>
    </w:p>
    <w:p w14:paraId="1201315C" w14:textId="0F7E083A" w:rsidR="00B31778" w:rsidRPr="00093EB3" w:rsidRDefault="00B14EA6" w:rsidP="00093EB3">
      <w:pPr>
        <w:numPr>
          <w:ilvl w:val="3"/>
          <w:numId w:val="2"/>
        </w:numPr>
        <w:ind w:left="2520"/>
        <w:contextualSpacing/>
      </w:pPr>
      <w:r>
        <w:t xml:space="preserve">To make continuous variable into an ordinal variable.  </w:t>
      </w:r>
      <w:r w:rsidRPr="00D6349E">
        <w:rPr>
          <w:i/>
        </w:rPr>
        <w:t xml:space="preserve">Think this one through first, as regression works easiest to interpret with interval-ratio </w:t>
      </w:r>
      <w:r>
        <w:rPr>
          <w:i/>
        </w:rPr>
        <w:t xml:space="preserve">and indicator </w:t>
      </w:r>
      <w:r w:rsidRPr="00D6349E">
        <w:rPr>
          <w:i/>
        </w:rPr>
        <w:t>variables</w:t>
      </w:r>
      <w:r w:rsidR="00093EB3">
        <w:rPr>
          <w:i/>
        </w:rPr>
        <w:t>.</w:t>
      </w:r>
      <w:r w:rsidR="00093EB3">
        <w:t xml:space="preserve">  </w:t>
      </w:r>
      <w:r w:rsidR="00B31778" w:rsidRPr="00093EB3">
        <w:rPr>
          <w:i/>
        </w:rPr>
        <w:t xml:space="preserve">Using an ordinal variable as your IV, DV, or both changes how you interpret findings compared to how you interpret continuous variables.  </w:t>
      </w:r>
    </w:p>
    <w:p w14:paraId="1CD1031D" w14:textId="77777777" w:rsidR="001760E8" w:rsidRDefault="001760E8" w:rsidP="001760E8">
      <w:pPr>
        <w:ind w:left="2160"/>
        <w:contextualSpacing/>
      </w:pPr>
    </w:p>
    <w:p w14:paraId="56F2890D" w14:textId="026CF344" w:rsidR="001447F8" w:rsidRDefault="00236F46">
      <w:pPr>
        <w:numPr>
          <w:ilvl w:val="0"/>
          <w:numId w:val="2"/>
        </w:numPr>
        <w:contextualSpacing/>
      </w:pPr>
      <w:r>
        <w:rPr>
          <w:b/>
        </w:rPr>
        <w:t>Discuss each variable</w:t>
      </w:r>
      <w:r>
        <w:t>.</w:t>
      </w:r>
    </w:p>
    <w:p w14:paraId="3180A232" w14:textId="025B7681" w:rsidR="001447F8" w:rsidRDefault="00684470">
      <w:pPr>
        <w:numPr>
          <w:ilvl w:val="1"/>
          <w:numId w:val="2"/>
        </w:numPr>
        <w:contextualSpacing/>
      </w:pPr>
      <w:r>
        <w:t xml:space="preserve">Summarize the concept of the variable that you will use.  </w:t>
      </w:r>
      <w:r w:rsidRPr="00684470">
        <w:rPr>
          <w:i/>
        </w:rPr>
        <w:t>D</w:t>
      </w:r>
      <w:r w:rsidR="00236F46" w:rsidRPr="008D600C">
        <w:rPr>
          <w:i/>
        </w:rPr>
        <w:t>o not write the coded name from the dataset.</w:t>
      </w:r>
      <w:r w:rsidR="00236F46">
        <w:t xml:space="preserve">  For example, if your variable measures religion,</w:t>
      </w:r>
      <w:r>
        <w:t xml:space="preserve"> you might call it religion and</w:t>
      </w:r>
      <w:r w:rsidR="00236F46">
        <w:t xml:space="preserve"> one GSS variable would be RELIG16, but you would not type RELIG16 in your </w:t>
      </w:r>
      <w:r>
        <w:t>memo</w:t>
      </w:r>
      <w:r w:rsidR="00236F46">
        <w:t>.</w:t>
      </w:r>
    </w:p>
    <w:p w14:paraId="10FE5436" w14:textId="77777777" w:rsidR="001760E8" w:rsidRDefault="001760E8" w:rsidP="001760E8">
      <w:pPr>
        <w:ind w:left="1440"/>
        <w:contextualSpacing/>
      </w:pPr>
    </w:p>
    <w:p w14:paraId="2EDB3646" w14:textId="10FA9ABB" w:rsidR="001447F8" w:rsidRDefault="00684470">
      <w:pPr>
        <w:numPr>
          <w:ilvl w:val="1"/>
          <w:numId w:val="2"/>
        </w:numPr>
        <w:contextualSpacing/>
      </w:pPr>
      <w:r>
        <w:t>Summarize</w:t>
      </w:r>
      <w:r w:rsidR="00236F46">
        <w:t xml:space="preserve"> the question or statement </w:t>
      </w:r>
      <w:r w:rsidR="001760E8">
        <w:t xml:space="preserve">from the codebook or other dataset supporting documents </w:t>
      </w:r>
      <w:r w:rsidR="00236F46">
        <w:t>that describes the variable.</w:t>
      </w:r>
    </w:p>
    <w:p w14:paraId="50F26C31" w14:textId="77777777" w:rsidR="001760E8" w:rsidRDefault="001760E8" w:rsidP="001760E8">
      <w:pPr>
        <w:ind w:left="1440"/>
        <w:contextualSpacing/>
      </w:pPr>
    </w:p>
    <w:p w14:paraId="2ABDFAAA" w14:textId="76233256" w:rsidR="001447F8" w:rsidRDefault="00684470">
      <w:pPr>
        <w:numPr>
          <w:ilvl w:val="1"/>
          <w:numId w:val="2"/>
        </w:numPr>
        <w:contextualSpacing/>
      </w:pPr>
      <w:r>
        <w:t>Summarize the</w:t>
      </w:r>
      <w:r w:rsidR="00236F46">
        <w:t xml:space="preserve"> response categories, such as a Likert scale, list the response options.</w:t>
      </w:r>
    </w:p>
    <w:p w14:paraId="55EA51A1" w14:textId="77777777" w:rsidR="001760E8" w:rsidRDefault="001760E8" w:rsidP="001760E8">
      <w:pPr>
        <w:ind w:left="1440"/>
        <w:contextualSpacing/>
      </w:pPr>
    </w:p>
    <w:p w14:paraId="54723584" w14:textId="77777777" w:rsidR="00DD5DB6" w:rsidRDefault="00236F46" w:rsidP="00AF1226">
      <w:pPr>
        <w:numPr>
          <w:ilvl w:val="1"/>
          <w:numId w:val="2"/>
        </w:numPr>
        <w:contextualSpacing/>
      </w:pPr>
      <w:r>
        <w:t xml:space="preserve">Describe applicable aspects of the variable: </w:t>
      </w:r>
    </w:p>
    <w:p w14:paraId="3C7BFCB8" w14:textId="77777777" w:rsidR="00DD5DB6" w:rsidRDefault="00DD5DB6" w:rsidP="00DD5DB6">
      <w:pPr>
        <w:pStyle w:val="ListParagraph"/>
      </w:pPr>
    </w:p>
    <w:p w14:paraId="5631B65B" w14:textId="4A2B00A2" w:rsidR="00DD5DB6" w:rsidRDefault="00DD5DB6" w:rsidP="00DD5DB6">
      <w:pPr>
        <w:numPr>
          <w:ilvl w:val="2"/>
          <w:numId w:val="2"/>
        </w:numPr>
        <w:contextualSpacing/>
      </w:pPr>
      <w:r>
        <w:t xml:space="preserve">Interval &amp; ratio </w:t>
      </w:r>
      <w:r w:rsidR="00236F46">
        <w:t>variable</w:t>
      </w:r>
      <w:r>
        <w:t xml:space="preserve">s: </w:t>
      </w:r>
      <w:r w:rsidR="00236F46">
        <w:t xml:space="preserve">n, </w:t>
      </w:r>
      <w:r>
        <w:t>min</w:t>
      </w:r>
      <w:r w:rsidR="00236F46">
        <w:t xml:space="preserve">, </w:t>
      </w:r>
      <w:r>
        <w:t xml:space="preserve">max, median, </w:t>
      </w:r>
      <w:proofErr w:type="gramStart"/>
      <w:r w:rsidR="00236F46">
        <w:t>mean</w:t>
      </w:r>
      <w:proofErr w:type="gramEnd"/>
      <w:r w:rsidR="00236F46">
        <w:t xml:space="preserve"> and standard deviation</w:t>
      </w:r>
    </w:p>
    <w:p w14:paraId="12180C4F" w14:textId="3464DCF7" w:rsidR="00DD5DB6" w:rsidRDefault="00DD5DB6" w:rsidP="00DD5DB6">
      <w:pPr>
        <w:ind w:left="2160"/>
        <w:contextualSpacing/>
      </w:pPr>
      <w:r>
        <w:t>Ordinal</w:t>
      </w:r>
      <w:r w:rsidR="00B31778">
        <w:t xml:space="preserve"> </w:t>
      </w:r>
      <w:r>
        <w:t xml:space="preserve">variables: n, frequencies &amp; </w:t>
      </w:r>
      <w:r w:rsidR="00236F46">
        <w:t>percentages</w:t>
      </w:r>
    </w:p>
    <w:p w14:paraId="5546206D" w14:textId="7AAFE824" w:rsidR="001447F8" w:rsidRDefault="00DD5DB6" w:rsidP="00DD5DB6">
      <w:pPr>
        <w:ind w:left="2160"/>
        <w:contextualSpacing/>
      </w:pPr>
      <w:r>
        <w:t>Your n for any variable should only count the valid n (those not missing).</w:t>
      </w:r>
    </w:p>
    <w:p w14:paraId="4969A351" w14:textId="1B166A4F" w:rsidR="00257033" w:rsidRDefault="00257033" w:rsidP="00DD5DB6">
      <w:pPr>
        <w:ind w:left="2160"/>
        <w:contextualSpacing/>
      </w:pPr>
      <w:r>
        <w:t xml:space="preserve">Consider your missing values.  Report how many are missing—you may choose how to report it, </w:t>
      </w:r>
      <w:proofErr w:type="gramStart"/>
      <w:r>
        <w:t>e.g.</w:t>
      </w:r>
      <w:proofErr w:type="gramEnd"/>
      <w:r>
        <w:t xml:space="preserve"> frequency or proportion.  </w:t>
      </w:r>
    </w:p>
    <w:p w14:paraId="01299B6F" w14:textId="77777777" w:rsidR="00DD5DB6" w:rsidRPr="00DD5DB6" w:rsidRDefault="00DD5DB6" w:rsidP="00DD5DB6">
      <w:pPr>
        <w:ind w:left="2160"/>
        <w:contextualSpacing/>
      </w:pPr>
    </w:p>
    <w:p w14:paraId="7E56D92D" w14:textId="122784F2" w:rsidR="001447F8" w:rsidRDefault="00236F46">
      <w:pPr>
        <w:numPr>
          <w:ilvl w:val="2"/>
          <w:numId w:val="2"/>
        </w:numPr>
        <w:contextualSpacing/>
      </w:pPr>
      <w:r w:rsidRPr="001760E8">
        <w:rPr>
          <w:b/>
        </w:rPr>
        <w:lastRenderedPageBreak/>
        <w:t xml:space="preserve">Describe any recoding that was performed </w:t>
      </w:r>
      <w:r>
        <w:t>on the variable and how it appeared after the recode.</w:t>
      </w:r>
      <w:r w:rsidR="00DD5DB6">
        <w:t xml:space="preserve">  Your reported summary statistics should be on the recoded variable, not the original.</w:t>
      </w:r>
    </w:p>
    <w:p w14:paraId="5E4A9A6C" w14:textId="77777777" w:rsidR="001760E8" w:rsidRDefault="001760E8" w:rsidP="001760E8">
      <w:pPr>
        <w:ind w:left="2160"/>
        <w:contextualSpacing/>
      </w:pPr>
    </w:p>
    <w:p w14:paraId="64D67C8C" w14:textId="5B05703E" w:rsidR="001447F8" w:rsidRDefault="00236F46" w:rsidP="00DD5DB6">
      <w:pPr>
        <w:numPr>
          <w:ilvl w:val="2"/>
          <w:numId w:val="2"/>
        </w:numPr>
        <w:contextualSpacing/>
      </w:pPr>
      <w:r>
        <w:t xml:space="preserve">If you have a substantial </w:t>
      </w:r>
      <w:proofErr w:type="gramStart"/>
      <w:r>
        <w:t>amount</w:t>
      </w:r>
      <w:proofErr w:type="gramEnd"/>
      <w:r>
        <w:t xml:space="preserve"> of missing values or extreme outliers, mention if/how these values might affect your analysis and potential generalization to the population.</w:t>
      </w:r>
      <w:r w:rsidR="00DD5DB6">
        <w:t xml:space="preserve"> </w:t>
      </w:r>
    </w:p>
    <w:p w14:paraId="49EE4EC4" w14:textId="77777777" w:rsidR="001760E8" w:rsidRDefault="001760E8" w:rsidP="001760E8">
      <w:pPr>
        <w:contextualSpacing/>
      </w:pPr>
    </w:p>
    <w:p w14:paraId="73F2A09B" w14:textId="7364AB5A" w:rsidR="00B14EA6" w:rsidRPr="00F22061" w:rsidRDefault="00B14EA6" w:rsidP="00B14EA6">
      <w:pPr>
        <w:numPr>
          <w:ilvl w:val="1"/>
          <w:numId w:val="2"/>
        </w:numPr>
        <w:contextualSpacing/>
      </w:pPr>
      <w:r>
        <w:t xml:space="preserve">Provide </w:t>
      </w:r>
      <w:r w:rsidRPr="00F22061">
        <w:rPr>
          <w:b/>
        </w:rPr>
        <w:t>one (1)</w:t>
      </w:r>
      <w:r>
        <w:rPr>
          <w:b/>
        </w:rPr>
        <w:t xml:space="preserve"> or two (2)</w:t>
      </w:r>
      <w:r w:rsidRPr="00F22061">
        <w:rPr>
          <w:b/>
        </w:rPr>
        <w:t xml:space="preserve"> PQ table</w:t>
      </w:r>
      <w:r>
        <w:rPr>
          <w:b/>
        </w:rPr>
        <w:t>s</w:t>
      </w:r>
      <w:r>
        <w:t xml:space="preserve"> </w:t>
      </w:r>
      <w:r w:rsidRPr="00F22061">
        <w:rPr>
          <w:b/>
        </w:rPr>
        <w:t xml:space="preserve">to summarize the statistics all </w:t>
      </w:r>
      <w:r w:rsidR="00BB4774">
        <w:rPr>
          <w:b/>
        </w:rPr>
        <w:t>four</w:t>
      </w:r>
      <w:r w:rsidRPr="00F22061">
        <w:rPr>
          <w:b/>
        </w:rPr>
        <w:t xml:space="preserve"> (4) I</w:t>
      </w:r>
      <w:r>
        <w:rPr>
          <w:b/>
        </w:rPr>
        <w:t>V</w:t>
      </w:r>
      <w:r w:rsidRPr="00F22061">
        <w:rPr>
          <w:b/>
        </w:rPr>
        <w:t>s</w:t>
      </w:r>
      <w:r>
        <w:rPr>
          <w:b/>
        </w:rPr>
        <w:t xml:space="preserve"> and the DV</w:t>
      </w:r>
      <w:r w:rsidRPr="00F22061">
        <w:rPr>
          <w:b/>
        </w:rPr>
        <w:t xml:space="preserve">.  </w:t>
      </w:r>
    </w:p>
    <w:p w14:paraId="3E085198" w14:textId="77777777" w:rsidR="00B14EA6" w:rsidRDefault="00B14EA6" w:rsidP="00B14EA6">
      <w:pPr>
        <w:numPr>
          <w:ilvl w:val="2"/>
          <w:numId w:val="2"/>
        </w:numPr>
        <w:contextualSpacing/>
      </w:pPr>
      <w:r w:rsidRPr="00B14EA6">
        <w:rPr>
          <w:u w:val="single"/>
        </w:rPr>
        <w:t>One table</w:t>
      </w:r>
      <w:r>
        <w:t xml:space="preserve"> for all the quantitative variables, which must include n, min, max, mean, median, and standard deviation.</w:t>
      </w:r>
    </w:p>
    <w:p w14:paraId="602F14A6" w14:textId="6A3A085A" w:rsidR="00B14EA6" w:rsidRDefault="00B14EA6" w:rsidP="00B14EA6">
      <w:pPr>
        <w:numPr>
          <w:ilvl w:val="2"/>
          <w:numId w:val="2"/>
        </w:numPr>
        <w:contextualSpacing/>
      </w:pPr>
      <w:r w:rsidRPr="00B14EA6">
        <w:rPr>
          <w:u w:val="single"/>
        </w:rPr>
        <w:t>One table</w:t>
      </w:r>
      <w:r>
        <w:t xml:space="preserve"> for all the categorical variables, which must include the n, frequencies, and percentages.  </w:t>
      </w:r>
    </w:p>
    <w:p w14:paraId="4F5F5DB4" w14:textId="472D77D2" w:rsidR="00BB4774" w:rsidRPr="00BB4774" w:rsidRDefault="00BB4774" w:rsidP="00BB4774">
      <w:pPr>
        <w:ind w:left="2160"/>
        <w:contextualSpacing/>
        <w:rPr>
          <w:i/>
        </w:rPr>
      </w:pPr>
      <w:r>
        <w:rPr>
          <w:i/>
        </w:rPr>
        <w:t xml:space="preserve">Note: </w:t>
      </w:r>
      <w:r w:rsidRPr="00BB4774">
        <w:rPr>
          <w:i/>
        </w:rPr>
        <w:t>If you only have quantitative variables in your analysis, then ignore using the categorical summary tables.</w:t>
      </w:r>
    </w:p>
    <w:p w14:paraId="09381BBE" w14:textId="77777777" w:rsidR="00B14EA6" w:rsidRDefault="00B14EA6" w:rsidP="00B14EA6">
      <w:pPr>
        <w:ind w:left="2160"/>
        <w:contextualSpacing/>
      </w:pPr>
    </w:p>
    <w:p w14:paraId="4F1C6BB1" w14:textId="5CC1EF47" w:rsidR="00093EB3" w:rsidRDefault="006A3520" w:rsidP="00093EB3">
      <w:pPr>
        <w:ind w:left="2160"/>
        <w:contextualSpacing/>
      </w:pPr>
      <w:r>
        <w:t>You may u</w:t>
      </w:r>
      <w:r w:rsidR="00B14EA6">
        <w:t>se the</w:t>
      </w:r>
      <w:r>
        <w:t xml:space="preserve">se </w:t>
      </w:r>
      <w:r w:rsidR="00B14EA6">
        <w:t xml:space="preserve">examples as </w:t>
      </w:r>
      <w:r>
        <w:t>t</w:t>
      </w:r>
      <w:r w:rsidR="00B14EA6">
        <w:t>emplate</w:t>
      </w:r>
      <w:r>
        <w:t>s or develop your own.</w:t>
      </w:r>
    </w:p>
    <w:p w14:paraId="59AF262C" w14:textId="77777777" w:rsidR="00093EB3" w:rsidRDefault="00093EB3" w:rsidP="00093EB3">
      <w:pPr>
        <w:ind w:left="2160"/>
        <w:contextualSpacing/>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69"/>
        <w:gridCol w:w="916"/>
        <w:gridCol w:w="819"/>
        <w:gridCol w:w="849"/>
        <w:gridCol w:w="889"/>
        <w:gridCol w:w="916"/>
      </w:tblGrid>
      <w:tr w:rsidR="00B14EA6" w14:paraId="580ECF9D" w14:textId="77777777" w:rsidTr="00535C89">
        <w:tc>
          <w:tcPr>
            <w:tcW w:w="7038" w:type="dxa"/>
            <w:gridSpan w:val="7"/>
            <w:tcBorders>
              <w:bottom w:val="double" w:sz="4" w:space="0" w:color="auto"/>
            </w:tcBorders>
          </w:tcPr>
          <w:p w14:paraId="4BB0C8A9" w14:textId="5CA2CEB5"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bookmarkStart w:id="1" w:name="_Hlk522030897"/>
            <w:r w:rsidRPr="00A739FE">
              <w:rPr>
                <w:b/>
              </w:rPr>
              <w:t xml:space="preserve">Table 1: </w:t>
            </w:r>
            <w:r>
              <w:rPr>
                <w:b/>
              </w:rPr>
              <w:t xml:space="preserve">Quantitative </w:t>
            </w:r>
            <w:r w:rsidR="00545655">
              <w:rPr>
                <w:b/>
              </w:rPr>
              <w:t>Summary</w:t>
            </w:r>
          </w:p>
        </w:tc>
      </w:tr>
      <w:tr w:rsidR="00B14EA6" w14:paraId="04349637" w14:textId="77777777" w:rsidTr="00535C89">
        <w:tc>
          <w:tcPr>
            <w:tcW w:w="1980" w:type="dxa"/>
            <w:tcBorders>
              <w:top w:val="double" w:sz="4" w:space="0" w:color="auto"/>
              <w:bottom w:val="single" w:sz="4" w:space="0" w:color="auto"/>
            </w:tcBorders>
          </w:tcPr>
          <w:p w14:paraId="4B3F9A2B"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p>
        </w:tc>
        <w:tc>
          <w:tcPr>
            <w:tcW w:w="669" w:type="dxa"/>
            <w:tcBorders>
              <w:top w:val="double" w:sz="4" w:space="0" w:color="auto"/>
              <w:bottom w:val="single" w:sz="4" w:space="0" w:color="auto"/>
            </w:tcBorders>
          </w:tcPr>
          <w:p w14:paraId="620A3F2F"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Freq</w:t>
            </w:r>
          </w:p>
        </w:tc>
        <w:tc>
          <w:tcPr>
            <w:tcW w:w="916" w:type="dxa"/>
            <w:tcBorders>
              <w:top w:val="double" w:sz="4" w:space="0" w:color="auto"/>
              <w:bottom w:val="single" w:sz="4" w:space="0" w:color="auto"/>
            </w:tcBorders>
          </w:tcPr>
          <w:p w14:paraId="3E26C691"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Min</w:t>
            </w:r>
          </w:p>
        </w:tc>
        <w:tc>
          <w:tcPr>
            <w:tcW w:w="819" w:type="dxa"/>
            <w:tcBorders>
              <w:top w:val="double" w:sz="4" w:space="0" w:color="auto"/>
              <w:bottom w:val="single" w:sz="4" w:space="0" w:color="auto"/>
            </w:tcBorders>
          </w:tcPr>
          <w:p w14:paraId="709C7001"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Max</w:t>
            </w:r>
          </w:p>
        </w:tc>
        <w:tc>
          <w:tcPr>
            <w:tcW w:w="849" w:type="dxa"/>
            <w:tcBorders>
              <w:top w:val="double" w:sz="4" w:space="0" w:color="auto"/>
              <w:bottom w:val="single" w:sz="4" w:space="0" w:color="auto"/>
            </w:tcBorders>
          </w:tcPr>
          <w:p w14:paraId="3C81D392"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Med.</w:t>
            </w:r>
          </w:p>
        </w:tc>
        <w:tc>
          <w:tcPr>
            <w:tcW w:w="889" w:type="dxa"/>
            <w:tcBorders>
              <w:top w:val="double" w:sz="4" w:space="0" w:color="auto"/>
              <w:bottom w:val="single" w:sz="4" w:space="0" w:color="auto"/>
            </w:tcBorders>
          </w:tcPr>
          <w:p w14:paraId="5B9E4F98"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Mean</w:t>
            </w:r>
          </w:p>
        </w:tc>
        <w:tc>
          <w:tcPr>
            <w:tcW w:w="916" w:type="dxa"/>
            <w:tcBorders>
              <w:top w:val="double" w:sz="4" w:space="0" w:color="auto"/>
              <w:bottom w:val="single" w:sz="4" w:space="0" w:color="auto"/>
            </w:tcBorders>
          </w:tcPr>
          <w:p w14:paraId="636065F7"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SD</w:t>
            </w:r>
          </w:p>
        </w:tc>
      </w:tr>
      <w:tr w:rsidR="00B14EA6" w14:paraId="278F7088" w14:textId="77777777" w:rsidTr="00535C89">
        <w:tc>
          <w:tcPr>
            <w:tcW w:w="1980" w:type="dxa"/>
            <w:tcBorders>
              <w:top w:val="single" w:sz="4" w:space="0" w:color="auto"/>
            </w:tcBorders>
          </w:tcPr>
          <w:p w14:paraId="70737B84"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r>
              <w:t>Socio-economic index (SE)</w:t>
            </w:r>
          </w:p>
        </w:tc>
        <w:tc>
          <w:tcPr>
            <w:tcW w:w="669" w:type="dxa"/>
            <w:tcBorders>
              <w:top w:val="single" w:sz="4" w:space="0" w:color="auto"/>
            </w:tcBorders>
          </w:tcPr>
          <w:p w14:paraId="1956785B"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w:t>
            </w:r>
          </w:p>
        </w:tc>
        <w:tc>
          <w:tcPr>
            <w:tcW w:w="916" w:type="dxa"/>
            <w:tcBorders>
              <w:top w:val="single" w:sz="4" w:space="0" w:color="auto"/>
            </w:tcBorders>
          </w:tcPr>
          <w:p w14:paraId="2554093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Min#</w:t>
            </w:r>
          </w:p>
        </w:tc>
        <w:tc>
          <w:tcPr>
            <w:tcW w:w="819" w:type="dxa"/>
            <w:tcBorders>
              <w:top w:val="single" w:sz="4" w:space="0" w:color="auto"/>
            </w:tcBorders>
          </w:tcPr>
          <w:p w14:paraId="23F22167"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Max#</w:t>
            </w:r>
          </w:p>
        </w:tc>
        <w:tc>
          <w:tcPr>
            <w:tcW w:w="849" w:type="dxa"/>
            <w:tcBorders>
              <w:top w:val="single" w:sz="4" w:space="0" w:color="auto"/>
            </w:tcBorders>
          </w:tcPr>
          <w:p w14:paraId="1AF83C85"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Med#</w:t>
            </w:r>
          </w:p>
        </w:tc>
        <w:tc>
          <w:tcPr>
            <w:tcW w:w="889" w:type="dxa"/>
            <w:tcBorders>
              <w:top w:val="single" w:sz="4" w:space="0" w:color="auto"/>
            </w:tcBorders>
          </w:tcPr>
          <w:p w14:paraId="4036747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Mean#</w:t>
            </w:r>
          </w:p>
        </w:tc>
        <w:tc>
          <w:tcPr>
            <w:tcW w:w="916" w:type="dxa"/>
            <w:tcBorders>
              <w:top w:val="single" w:sz="4" w:space="0" w:color="auto"/>
            </w:tcBorders>
          </w:tcPr>
          <w:p w14:paraId="041EAAE9"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SD#</w:t>
            </w:r>
          </w:p>
        </w:tc>
      </w:tr>
      <w:tr w:rsidR="00B14EA6" w14:paraId="4B8FF5B8" w14:textId="77777777" w:rsidTr="00535C89">
        <w:tc>
          <w:tcPr>
            <w:tcW w:w="1980" w:type="dxa"/>
            <w:tcBorders>
              <w:bottom w:val="single" w:sz="4" w:space="0" w:color="auto"/>
            </w:tcBorders>
          </w:tcPr>
          <w:p w14:paraId="44DCDA9C"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r>
              <w:t>Optimism</w:t>
            </w:r>
          </w:p>
        </w:tc>
        <w:tc>
          <w:tcPr>
            <w:tcW w:w="669" w:type="dxa"/>
            <w:tcBorders>
              <w:bottom w:val="single" w:sz="4" w:space="0" w:color="auto"/>
            </w:tcBorders>
          </w:tcPr>
          <w:p w14:paraId="67BB7E44"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w:t>
            </w:r>
          </w:p>
        </w:tc>
        <w:tc>
          <w:tcPr>
            <w:tcW w:w="916" w:type="dxa"/>
            <w:tcBorders>
              <w:bottom w:val="single" w:sz="4" w:space="0" w:color="auto"/>
            </w:tcBorders>
          </w:tcPr>
          <w:p w14:paraId="1EE7F09D"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Min#</w:t>
            </w:r>
          </w:p>
        </w:tc>
        <w:tc>
          <w:tcPr>
            <w:tcW w:w="819" w:type="dxa"/>
            <w:tcBorders>
              <w:bottom w:val="single" w:sz="4" w:space="0" w:color="auto"/>
            </w:tcBorders>
          </w:tcPr>
          <w:p w14:paraId="43067ED1"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Max#</w:t>
            </w:r>
          </w:p>
        </w:tc>
        <w:tc>
          <w:tcPr>
            <w:tcW w:w="849" w:type="dxa"/>
            <w:tcBorders>
              <w:bottom w:val="single" w:sz="4" w:space="0" w:color="auto"/>
            </w:tcBorders>
          </w:tcPr>
          <w:p w14:paraId="6B3BF23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Med#</w:t>
            </w:r>
          </w:p>
        </w:tc>
        <w:tc>
          <w:tcPr>
            <w:tcW w:w="889" w:type="dxa"/>
            <w:tcBorders>
              <w:bottom w:val="single" w:sz="4" w:space="0" w:color="auto"/>
            </w:tcBorders>
          </w:tcPr>
          <w:p w14:paraId="75C7FD19"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Mean#</w:t>
            </w:r>
          </w:p>
        </w:tc>
        <w:tc>
          <w:tcPr>
            <w:tcW w:w="916" w:type="dxa"/>
            <w:tcBorders>
              <w:bottom w:val="single" w:sz="4" w:space="0" w:color="auto"/>
            </w:tcBorders>
          </w:tcPr>
          <w:p w14:paraId="14458F1D"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center"/>
            </w:pPr>
            <w:r>
              <w:t>SD#</w:t>
            </w:r>
          </w:p>
        </w:tc>
      </w:tr>
      <w:bookmarkEnd w:id="1"/>
    </w:tbl>
    <w:p w14:paraId="1374E19A" w14:textId="6CD277CC" w:rsidR="001447F8" w:rsidRDefault="001447F8" w:rsidP="00B14EA6">
      <w:pPr>
        <w:contextualSpacing/>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0"/>
        <w:gridCol w:w="975"/>
      </w:tblGrid>
      <w:tr w:rsidR="00B14EA6" w14:paraId="06C71C95" w14:textId="77777777" w:rsidTr="005B5572">
        <w:tc>
          <w:tcPr>
            <w:tcW w:w="3565" w:type="dxa"/>
            <w:gridSpan w:val="3"/>
            <w:tcBorders>
              <w:bottom w:val="double" w:sz="4" w:space="0" w:color="auto"/>
            </w:tcBorders>
          </w:tcPr>
          <w:p w14:paraId="2E1C17BB" w14:textId="68F1A224" w:rsidR="00B14EA6" w:rsidRPr="00B14EA6" w:rsidRDefault="00B14EA6" w:rsidP="00B14EA6">
            <w:pPr>
              <w:pBdr>
                <w:top w:val="none" w:sz="0" w:space="0" w:color="auto"/>
                <w:left w:val="none" w:sz="0" w:space="0" w:color="auto"/>
                <w:bottom w:val="none" w:sz="0" w:space="0" w:color="auto"/>
                <w:right w:val="none" w:sz="0" w:space="0" w:color="auto"/>
                <w:between w:val="none" w:sz="0" w:space="0" w:color="auto"/>
              </w:pBdr>
              <w:contextualSpacing/>
              <w:jc w:val="center"/>
              <w:rPr>
                <w:b/>
              </w:rPr>
            </w:pPr>
            <w:r w:rsidRPr="00A739FE">
              <w:rPr>
                <w:b/>
              </w:rPr>
              <w:t xml:space="preserve">Table 2: Categorical </w:t>
            </w:r>
            <w:r w:rsidR="00545655">
              <w:rPr>
                <w:b/>
              </w:rPr>
              <w:t>Summary</w:t>
            </w:r>
          </w:p>
        </w:tc>
      </w:tr>
      <w:tr w:rsidR="00B14EA6" w14:paraId="2E2DEAA4" w14:textId="77777777" w:rsidTr="005B5572">
        <w:tc>
          <w:tcPr>
            <w:tcW w:w="1980" w:type="dxa"/>
            <w:tcBorders>
              <w:top w:val="double" w:sz="4" w:space="0" w:color="auto"/>
            </w:tcBorders>
          </w:tcPr>
          <w:p w14:paraId="1FA023B9"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p>
        </w:tc>
        <w:tc>
          <w:tcPr>
            <w:tcW w:w="669" w:type="dxa"/>
            <w:tcBorders>
              <w:top w:val="double" w:sz="4" w:space="0" w:color="auto"/>
            </w:tcBorders>
          </w:tcPr>
          <w:p w14:paraId="5D872E65"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r>
              <w:t>Freq.</w:t>
            </w:r>
          </w:p>
        </w:tc>
        <w:tc>
          <w:tcPr>
            <w:tcW w:w="916" w:type="dxa"/>
            <w:tcBorders>
              <w:top w:val="double" w:sz="4" w:space="0" w:color="auto"/>
            </w:tcBorders>
          </w:tcPr>
          <w:p w14:paraId="260BCFC1"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r>
              <w:t>Percent</w:t>
            </w:r>
          </w:p>
        </w:tc>
      </w:tr>
      <w:tr w:rsidR="00B14EA6" w14:paraId="59860A6C" w14:textId="77777777" w:rsidTr="005B5572">
        <w:tc>
          <w:tcPr>
            <w:tcW w:w="1980" w:type="dxa"/>
          </w:tcPr>
          <w:p w14:paraId="328F7304"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r>
              <w:t>Gender</w:t>
            </w:r>
          </w:p>
        </w:tc>
        <w:tc>
          <w:tcPr>
            <w:tcW w:w="669" w:type="dxa"/>
          </w:tcPr>
          <w:p w14:paraId="443C275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p>
        </w:tc>
        <w:tc>
          <w:tcPr>
            <w:tcW w:w="916" w:type="dxa"/>
          </w:tcPr>
          <w:p w14:paraId="52BDE1A3"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p>
        </w:tc>
      </w:tr>
      <w:tr w:rsidR="00B14EA6" w14:paraId="2E86C292" w14:textId="77777777" w:rsidTr="005B5572">
        <w:tc>
          <w:tcPr>
            <w:tcW w:w="1980" w:type="dxa"/>
          </w:tcPr>
          <w:p w14:paraId="064AB3C5"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Female</w:t>
            </w:r>
          </w:p>
        </w:tc>
        <w:tc>
          <w:tcPr>
            <w:tcW w:w="669" w:type="dxa"/>
          </w:tcPr>
          <w:p w14:paraId="7ADF3A92"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Pr>
          <w:p w14:paraId="60D6E11B"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w:t>
            </w:r>
          </w:p>
        </w:tc>
      </w:tr>
      <w:tr w:rsidR="00B14EA6" w14:paraId="07165C6C" w14:textId="77777777" w:rsidTr="005B5572">
        <w:tc>
          <w:tcPr>
            <w:tcW w:w="1980" w:type="dxa"/>
            <w:tcBorders>
              <w:bottom w:val="single" w:sz="4" w:space="0" w:color="auto"/>
            </w:tcBorders>
          </w:tcPr>
          <w:p w14:paraId="02E314E3"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Male</w:t>
            </w:r>
          </w:p>
        </w:tc>
        <w:tc>
          <w:tcPr>
            <w:tcW w:w="669" w:type="dxa"/>
            <w:tcBorders>
              <w:bottom w:val="single" w:sz="4" w:space="0" w:color="auto"/>
            </w:tcBorders>
          </w:tcPr>
          <w:p w14:paraId="5CA504A1"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Borders>
              <w:bottom w:val="single" w:sz="4" w:space="0" w:color="auto"/>
            </w:tcBorders>
          </w:tcPr>
          <w:p w14:paraId="41AF8F39"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w:t>
            </w:r>
          </w:p>
        </w:tc>
      </w:tr>
      <w:tr w:rsidR="00B14EA6" w14:paraId="6D278ACB" w14:textId="77777777" w:rsidTr="005B5572">
        <w:tc>
          <w:tcPr>
            <w:tcW w:w="1980" w:type="dxa"/>
            <w:tcBorders>
              <w:top w:val="single" w:sz="4" w:space="0" w:color="auto"/>
              <w:bottom w:val="single" w:sz="4" w:space="0" w:color="auto"/>
            </w:tcBorders>
          </w:tcPr>
          <w:p w14:paraId="7FE43F1F"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Total</w:t>
            </w:r>
          </w:p>
        </w:tc>
        <w:tc>
          <w:tcPr>
            <w:tcW w:w="669" w:type="dxa"/>
            <w:tcBorders>
              <w:top w:val="single" w:sz="4" w:space="0" w:color="auto"/>
              <w:bottom w:val="single" w:sz="4" w:space="0" w:color="auto"/>
            </w:tcBorders>
          </w:tcPr>
          <w:p w14:paraId="725688B0"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Borders>
              <w:top w:val="single" w:sz="4" w:space="0" w:color="auto"/>
              <w:bottom w:val="single" w:sz="4" w:space="0" w:color="auto"/>
            </w:tcBorders>
          </w:tcPr>
          <w:p w14:paraId="7CC6AEA9"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100%</w:t>
            </w:r>
          </w:p>
        </w:tc>
      </w:tr>
      <w:tr w:rsidR="00B14EA6" w14:paraId="5938639B" w14:textId="77777777" w:rsidTr="005B5572">
        <w:tc>
          <w:tcPr>
            <w:tcW w:w="1980" w:type="dxa"/>
            <w:tcBorders>
              <w:top w:val="single" w:sz="4" w:space="0" w:color="auto"/>
            </w:tcBorders>
          </w:tcPr>
          <w:p w14:paraId="21048243"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r>
              <w:t>Trust</w:t>
            </w:r>
          </w:p>
        </w:tc>
        <w:tc>
          <w:tcPr>
            <w:tcW w:w="669" w:type="dxa"/>
            <w:tcBorders>
              <w:top w:val="single" w:sz="4" w:space="0" w:color="auto"/>
            </w:tcBorders>
          </w:tcPr>
          <w:p w14:paraId="45060933"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p>
        </w:tc>
        <w:tc>
          <w:tcPr>
            <w:tcW w:w="916" w:type="dxa"/>
            <w:tcBorders>
              <w:top w:val="single" w:sz="4" w:space="0" w:color="auto"/>
            </w:tcBorders>
          </w:tcPr>
          <w:p w14:paraId="139BC099"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p>
        </w:tc>
      </w:tr>
      <w:tr w:rsidR="00B14EA6" w14:paraId="19252F7E" w14:textId="77777777" w:rsidTr="005B5572">
        <w:tc>
          <w:tcPr>
            <w:tcW w:w="1980" w:type="dxa"/>
          </w:tcPr>
          <w:p w14:paraId="635209B9"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Can trust</w:t>
            </w:r>
          </w:p>
        </w:tc>
        <w:tc>
          <w:tcPr>
            <w:tcW w:w="669" w:type="dxa"/>
          </w:tcPr>
          <w:p w14:paraId="5D4BE4EF"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Pr>
          <w:p w14:paraId="439A7FCA"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w:t>
            </w:r>
          </w:p>
        </w:tc>
      </w:tr>
      <w:tr w:rsidR="00B14EA6" w14:paraId="67F1FBFB" w14:textId="77777777" w:rsidTr="005B5572">
        <w:tc>
          <w:tcPr>
            <w:tcW w:w="1980" w:type="dxa"/>
          </w:tcPr>
          <w:p w14:paraId="429BB6B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proofErr w:type="gramStart"/>
            <w:r>
              <w:t>Depends</w:t>
            </w:r>
            <w:proofErr w:type="gramEnd"/>
          </w:p>
        </w:tc>
        <w:tc>
          <w:tcPr>
            <w:tcW w:w="669" w:type="dxa"/>
          </w:tcPr>
          <w:p w14:paraId="6ABD37F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Pr>
          <w:p w14:paraId="7818BC05"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w:t>
            </w:r>
          </w:p>
        </w:tc>
      </w:tr>
      <w:tr w:rsidR="00B14EA6" w14:paraId="53BE6904" w14:textId="77777777" w:rsidTr="005B5572">
        <w:tc>
          <w:tcPr>
            <w:tcW w:w="1980" w:type="dxa"/>
            <w:tcBorders>
              <w:bottom w:val="single" w:sz="4" w:space="0" w:color="auto"/>
            </w:tcBorders>
          </w:tcPr>
          <w:p w14:paraId="495CC93D"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Can’t be too careful</w:t>
            </w:r>
          </w:p>
        </w:tc>
        <w:tc>
          <w:tcPr>
            <w:tcW w:w="669" w:type="dxa"/>
            <w:tcBorders>
              <w:bottom w:val="single" w:sz="4" w:space="0" w:color="auto"/>
            </w:tcBorders>
          </w:tcPr>
          <w:p w14:paraId="07A10912"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Borders>
              <w:bottom w:val="single" w:sz="4" w:space="0" w:color="auto"/>
            </w:tcBorders>
          </w:tcPr>
          <w:p w14:paraId="47E5BE32"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w:t>
            </w:r>
          </w:p>
        </w:tc>
      </w:tr>
      <w:tr w:rsidR="00B14EA6" w14:paraId="3D8D1FC2" w14:textId="77777777" w:rsidTr="005B5572">
        <w:tc>
          <w:tcPr>
            <w:tcW w:w="1980" w:type="dxa"/>
            <w:tcBorders>
              <w:top w:val="single" w:sz="4" w:space="0" w:color="auto"/>
              <w:bottom w:val="single" w:sz="4" w:space="0" w:color="auto"/>
            </w:tcBorders>
          </w:tcPr>
          <w:p w14:paraId="4ACFAB0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Total</w:t>
            </w:r>
          </w:p>
        </w:tc>
        <w:tc>
          <w:tcPr>
            <w:tcW w:w="669" w:type="dxa"/>
            <w:tcBorders>
              <w:top w:val="single" w:sz="4" w:space="0" w:color="auto"/>
              <w:bottom w:val="single" w:sz="4" w:space="0" w:color="auto"/>
            </w:tcBorders>
          </w:tcPr>
          <w:p w14:paraId="1BE0E697"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Borders>
              <w:top w:val="single" w:sz="4" w:space="0" w:color="auto"/>
              <w:bottom w:val="single" w:sz="4" w:space="0" w:color="auto"/>
            </w:tcBorders>
          </w:tcPr>
          <w:p w14:paraId="1DFAE76E"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100%</w:t>
            </w:r>
          </w:p>
        </w:tc>
      </w:tr>
      <w:tr w:rsidR="00B14EA6" w14:paraId="02C5AF57" w14:textId="77777777" w:rsidTr="005B5572">
        <w:tc>
          <w:tcPr>
            <w:tcW w:w="1980" w:type="dxa"/>
            <w:tcBorders>
              <w:top w:val="single" w:sz="4" w:space="0" w:color="auto"/>
            </w:tcBorders>
          </w:tcPr>
          <w:p w14:paraId="6A08232D"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pPr>
            <w:r>
              <w:t>Opinion on getting ahead</w:t>
            </w:r>
          </w:p>
        </w:tc>
        <w:tc>
          <w:tcPr>
            <w:tcW w:w="669" w:type="dxa"/>
            <w:tcBorders>
              <w:top w:val="single" w:sz="4" w:space="0" w:color="auto"/>
            </w:tcBorders>
          </w:tcPr>
          <w:p w14:paraId="553A5D0C"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p>
        </w:tc>
        <w:tc>
          <w:tcPr>
            <w:tcW w:w="916" w:type="dxa"/>
            <w:tcBorders>
              <w:top w:val="single" w:sz="4" w:space="0" w:color="auto"/>
            </w:tcBorders>
          </w:tcPr>
          <w:p w14:paraId="3B107E2F"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p>
        </w:tc>
      </w:tr>
      <w:tr w:rsidR="00B14EA6" w14:paraId="383FF8C0" w14:textId="77777777" w:rsidTr="005B5572">
        <w:tc>
          <w:tcPr>
            <w:tcW w:w="1980" w:type="dxa"/>
          </w:tcPr>
          <w:p w14:paraId="74E43D0C"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Hard work</w:t>
            </w:r>
          </w:p>
        </w:tc>
        <w:tc>
          <w:tcPr>
            <w:tcW w:w="669" w:type="dxa"/>
          </w:tcPr>
          <w:p w14:paraId="7306E82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Pr>
          <w:p w14:paraId="6B04F536"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w:t>
            </w:r>
          </w:p>
        </w:tc>
      </w:tr>
      <w:tr w:rsidR="00B14EA6" w14:paraId="78494E6A" w14:textId="77777777" w:rsidTr="005B5572">
        <w:tc>
          <w:tcPr>
            <w:tcW w:w="1980" w:type="dxa"/>
          </w:tcPr>
          <w:p w14:paraId="0936B964"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Both equally</w:t>
            </w:r>
          </w:p>
        </w:tc>
        <w:tc>
          <w:tcPr>
            <w:tcW w:w="669" w:type="dxa"/>
          </w:tcPr>
          <w:p w14:paraId="1372EA6D"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Pr>
          <w:p w14:paraId="3A981ACF"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w:t>
            </w:r>
          </w:p>
        </w:tc>
      </w:tr>
      <w:tr w:rsidR="00B14EA6" w14:paraId="705375FC" w14:textId="77777777" w:rsidTr="005B5572">
        <w:tc>
          <w:tcPr>
            <w:tcW w:w="1980" w:type="dxa"/>
            <w:tcBorders>
              <w:bottom w:val="single" w:sz="4" w:space="0" w:color="auto"/>
            </w:tcBorders>
          </w:tcPr>
          <w:p w14:paraId="2F5222D5"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Luck or help</w:t>
            </w:r>
          </w:p>
        </w:tc>
        <w:tc>
          <w:tcPr>
            <w:tcW w:w="669" w:type="dxa"/>
            <w:tcBorders>
              <w:bottom w:val="single" w:sz="4" w:space="0" w:color="auto"/>
            </w:tcBorders>
          </w:tcPr>
          <w:p w14:paraId="7D0F15A0"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Borders>
              <w:bottom w:val="single" w:sz="4" w:space="0" w:color="auto"/>
            </w:tcBorders>
          </w:tcPr>
          <w:p w14:paraId="46BD8992"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w:t>
            </w:r>
          </w:p>
        </w:tc>
      </w:tr>
      <w:tr w:rsidR="00B14EA6" w14:paraId="63310376" w14:textId="77777777" w:rsidTr="005B5572">
        <w:tc>
          <w:tcPr>
            <w:tcW w:w="1980" w:type="dxa"/>
            <w:tcBorders>
              <w:top w:val="single" w:sz="4" w:space="0" w:color="auto"/>
              <w:bottom w:val="single" w:sz="4" w:space="0" w:color="auto"/>
            </w:tcBorders>
          </w:tcPr>
          <w:p w14:paraId="4CE23D7B"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ind w:left="345"/>
              <w:contextualSpacing/>
            </w:pPr>
            <w:r>
              <w:t>Total</w:t>
            </w:r>
          </w:p>
        </w:tc>
        <w:tc>
          <w:tcPr>
            <w:tcW w:w="669" w:type="dxa"/>
            <w:tcBorders>
              <w:top w:val="single" w:sz="4" w:space="0" w:color="auto"/>
              <w:bottom w:val="single" w:sz="4" w:space="0" w:color="auto"/>
            </w:tcBorders>
          </w:tcPr>
          <w:p w14:paraId="1E5D781E"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N</w:t>
            </w:r>
          </w:p>
        </w:tc>
        <w:tc>
          <w:tcPr>
            <w:tcW w:w="916" w:type="dxa"/>
            <w:tcBorders>
              <w:top w:val="single" w:sz="4" w:space="0" w:color="auto"/>
              <w:bottom w:val="single" w:sz="4" w:space="0" w:color="auto"/>
            </w:tcBorders>
          </w:tcPr>
          <w:p w14:paraId="02D5E7FA" w14:textId="77777777" w:rsidR="00B14EA6" w:rsidRDefault="00B14EA6" w:rsidP="005B5572">
            <w:pPr>
              <w:pBdr>
                <w:top w:val="none" w:sz="0" w:space="0" w:color="auto"/>
                <w:left w:val="none" w:sz="0" w:space="0" w:color="auto"/>
                <w:bottom w:val="none" w:sz="0" w:space="0" w:color="auto"/>
                <w:right w:val="none" w:sz="0" w:space="0" w:color="auto"/>
                <w:between w:val="none" w:sz="0" w:space="0" w:color="auto"/>
              </w:pBdr>
              <w:contextualSpacing/>
              <w:jc w:val="right"/>
            </w:pPr>
            <w:r>
              <w:t>100%</w:t>
            </w:r>
          </w:p>
        </w:tc>
      </w:tr>
    </w:tbl>
    <w:p w14:paraId="614AB2C9" w14:textId="77777777" w:rsidR="00B14EA6" w:rsidRDefault="00B14EA6" w:rsidP="00B14EA6">
      <w:pPr>
        <w:contextualSpacing/>
      </w:pPr>
    </w:p>
    <w:p w14:paraId="25F4CF3D" w14:textId="17056850" w:rsidR="001760E8" w:rsidRDefault="001760E8" w:rsidP="001760E8">
      <w:pPr>
        <w:ind w:left="1440"/>
        <w:contextualSpacing/>
      </w:pPr>
    </w:p>
    <w:p w14:paraId="457F7FA8" w14:textId="47512B85" w:rsidR="006A3520" w:rsidRDefault="006A3520" w:rsidP="001760E8">
      <w:pPr>
        <w:ind w:left="1440"/>
        <w:contextualSpacing/>
      </w:pPr>
    </w:p>
    <w:p w14:paraId="0FFF5ED7" w14:textId="77777777" w:rsidR="006A3520" w:rsidRDefault="006A3520" w:rsidP="001760E8">
      <w:pPr>
        <w:ind w:left="1440"/>
        <w:contextualSpacing/>
      </w:pPr>
    </w:p>
    <w:p w14:paraId="05FF8327" w14:textId="6B913D81" w:rsidR="001447F8" w:rsidRPr="000E013E" w:rsidRDefault="00B31778">
      <w:pPr>
        <w:numPr>
          <w:ilvl w:val="0"/>
          <w:numId w:val="2"/>
        </w:numPr>
        <w:contextualSpacing/>
      </w:pPr>
      <w:r>
        <w:rPr>
          <w:b/>
        </w:rPr>
        <w:lastRenderedPageBreak/>
        <w:t xml:space="preserve">Specify &amp; </w:t>
      </w:r>
      <w:r w:rsidR="00236F46" w:rsidRPr="000E013E">
        <w:rPr>
          <w:b/>
        </w:rPr>
        <w:t xml:space="preserve">Perform </w:t>
      </w:r>
      <w:r w:rsidR="004F12B4" w:rsidRPr="000E013E">
        <w:rPr>
          <w:b/>
        </w:rPr>
        <w:t xml:space="preserve">a </w:t>
      </w:r>
      <w:r w:rsidR="00C0465B">
        <w:rPr>
          <w:b/>
        </w:rPr>
        <w:t>Multiple</w:t>
      </w:r>
      <w:r>
        <w:rPr>
          <w:b/>
        </w:rPr>
        <w:t xml:space="preserve"> OLS Regression</w:t>
      </w:r>
      <w:r w:rsidR="004F12B4" w:rsidRPr="000E013E">
        <w:t>.</w:t>
      </w:r>
    </w:p>
    <w:p w14:paraId="1EB02C03" w14:textId="77777777" w:rsidR="00B31778" w:rsidRDefault="00B31778" w:rsidP="00B31778">
      <w:pPr>
        <w:numPr>
          <w:ilvl w:val="1"/>
          <w:numId w:val="2"/>
        </w:numPr>
        <w:contextualSpacing/>
      </w:pPr>
      <w:r>
        <w:t>Check the OLS regression assumptions</w:t>
      </w:r>
    </w:p>
    <w:p w14:paraId="214CC46B" w14:textId="693967D2" w:rsidR="00F35A52" w:rsidRDefault="00F35A52" w:rsidP="00B31778">
      <w:pPr>
        <w:numPr>
          <w:ilvl w:val="2"/>
          <w:numId w:val="2"/>
        </w:numPr>
        <w:contextualSpacing/>
      </w:pPr>
      <w:bookmarkStart w:id="2" w:name="_Hlk11679733"/>
      <w:r>
        <w:t>You do not need to state each assumption in your memo, but there should be evidence that you checked for assumption in your R script.</w:t>
      </w:r>
      <w:r w:rsidR="006A3520">
        <w:t xml:space="preserve">  If you did not violate any of the assumptions, then simply acknowledge in the memo that all assumptions are fine—but be sure to have the code that confirms it in your R script.</w:t>
      </w:r>
    </w:p>
    <w:p w14:paraId="67953093" w14:textId="235195FE" w:rsidR="00B31778" w:rsidRDefault="00B31778" w:rsidP="00B31778">
      <w:pPr>
        <w:numPr>
          <w:ilvl w:val="2"/>
          <w:numId w:val="2"/>
        </w:numPr>
        <w:contextualSpacing/>
      </w:pPr>
      <w:r>
        <w:t xml:space="preserve">Verify if you violate any of them, </w:t>
      </w:r>
      <w:r w:rsidR="006A3520">
        <w:t xml:space="preserve">explain what you saw that identified the violation.  As an option—you may suggest what you would / could do to resolve any of these violation issues. </w:t>
      </w:r>
    </w:p>
    <w:p w14:paraId="48ABCDAE" w14:textId="6A903A7F" w:rsidR="008D7184" w:rsidRDefault="008D7184" w:rsidP="00B31778">
      <w:pPr>
        <w:numPr>
          <w:ilvl w:val="2"/>
          <w:numId w:val="2"/>
        </w:numPr>
        <w:contextualSpacing/>
      </w:pPr>
      <w:r>
        <w:t>Use your regression diagnostic plots to help identify any violations.</w:t>
      </w:r>
    </w:p>
    <w:bookmarkEnd w:id="2"/>
    <w:p w14:paraId="61756E29" w14:textId="77777777" w:rsidR="00B31778" w:rsidRDefault="00B31778" w:rsidP="00B31778">
      <w:pPr>
        <w:ind w:left="1440"/>
        <w:contextualSpacing/>
      </w:pPr>
    </w:p>
    <w:p w14:paraId="71101746" w14:textId="1F394A69" w:rsidR="00B31778" w:rsidRDefault="00B31778" w:rsidP="00B31778">
      <w:pPr>
        <w:numPr>
          <w:ilvl w:val="1"/>
          <w:numId w:val="2"/>
        </w:numPr>
        <w:contextualSpacing/>
      </w:pPr>
      <w:r>
        <w:t xml:space="preserve">Make sure you are using the correct variable types (See </w:t>
      </w:r>
      <w:r w:rsidR="00F35A52">
        <w:t>6</w:t>
      </w:r>
      <w:r>
        <w:t>c above)</w:t>
      </w:r>
    </w:p>
    <w:p w14:paraId="1159C65A" w14:textId="77777777" w:rsidR="00B31778" w:rsidRDefault="00B31778" w:rsidP="00B31778">
      <w:pPr>
        <w:ind w:left="1440"/>
        <w:contextualSpacing/>
      </w:pPr>
    </w:p>
    <w:p w14:paraId="3C1B3028" w14:textId="77777777" w:rsidR="00B31778" w:rsidRPr="00DC0DBE" w:rsidRDefault="00B31778" w:rsidP="00B31778">
      <w:pPr>
        <w:numPr>
          <w:ilvl w:val="1"/>
          <w:numId w:val="2"/>
        </w:numPr>
        <w:contextualSpacing/>
      </w:pPr>
      <w:r>
        <w:t>State the level of alpha you chose for the analysis.</w:t>
      </w:r>
    </w:p>
    <w:p w14:paraId="342EF159" w14:textId="77777777" w:rsidR="001760E8" w:rsidRPr="000E013E" w:rsidRDefault="001760E8" w:rsidP="001760E8">
      <w:pPr>
        <w:ind w:left="720"/>
        <w:contextualSpacing/>
      </w:pPr>
    </w:p>
    <w:p w14:paraId="4D659828" w14:textId="77777777" w:rsidR="00840440" w:rsidRDefault="00840440" w:rsidP="00840440">
      <w:pPr>
        <w:numPr>
          <w:ilvl w:val="1"/>
          <w:numId w:val="2"/>
        </w:numPr>
        <w:contextualSpacing/>
      </w:pPr>
      <w:r w:rsidRPr="00840440">
        <w:t xml:space="preserve">Specify your regression model.  This version will have your regression </w:t>
      </w:r>
      <w:r>
        <w:t>coefficient results</w:t>
      </w:r>
      <w:r w:rsidRPr="00DC0DBE">
        <w:t xml:space="preserve"> </w:t>
      </w:r>
      <w:r>
        <w:t xml:space="preserve">and includes your variable names.  </w:t>
      </w:r>
    </w:p>
    <w:p w14:paraId="45059055" w14:textId="4712E848" w:rsidR="00840440" w:rsidRDefault="00840440" w:rsidP="00840440">
      <w:pPr>
        <w:numPr>
          <w:ilvl w:val="2"/>
          <w:numId w:val="2"/>
        </w:numPr>
        <w:contextualSpacing/>
      </w:pPr>
      <w:r>
        <w:t>If you include the error term symbol (ε), you do not need a hat on your DV (</w:t>
      </w:r>
      <m:oMath>
        <m:acc>
          <m:accPr>
            <m:ctrlPr>
              <w:rPr>
                <w:rFonts w:ascii="Cambria Math" w:hAnsi="Cambria Math"/>
                <w:i/>
              </w:rPr>
            </m:ctrlPr>
          </m:accPr>
          <m:e>
            <m:r>
              <w:rPr>
                <w:rFonts w:ascii="Cambria Math" w:hAnsi="Cambria Math"/>
              </w:rPr>
              <m:t>DV</m:t>
            </m:r>
          </m:e>
        </m:acc>
      </m:oMath>
      <w:r>
        <w:t>).  If you do not include the error term, your DV should have a hat.</w:t>
      </w:r>
    </w:p>
    <w:p w14:paraId="17D1B38C" w14:textId="6E876E19" w:rsidR="001760E8" w:rsidRDefault="009317B0" w:rsidP="008D7184">
      <w:pPr>
        <w:numPr>
          <w:ilvl w:val="2"/>
          <w:numId w:val="2"/>
        </w:numPr>
        <w:contextualSpacing/>
      </w:pPr>
      <w:r w:rsidRPr="008D7184">
        <w:t xml:space="preserve">If you had dummy variables in the model, </w:t>
      </w:r>
      <w:r w:rsidR="0057299C" w:rsidRPr="008D7184">
        <w:rPr>
          <w:u w:val="single"/>
        </w:rPr>
        <w:t xml:space="preserve">write </w:t>
      </w:r>
      <w:r w:rsidR="008D7184" w:rsidRPr="008D7184">
        <w:rPr>
          <w:u w:val="single"/>
        </w:rPr>
        <w:t>it with the dummy variables</w:t>
      </w:r>
      <w:r w:rsidR="0057299C" w:rsidRPr="008D7184">
        <w:t xml:space="preserve">.  Be sure to mention which dummy variable(s) are the reference(s). </w:t>
      </w:r>
    </w:p>
    <w:p w14:paraId="5C97ABB1" w14:textId="0C11DD65" w:rsidR="00A11BD7" w:rsidRDefault="00A11BD7" w:rsidP="00A11BD7">
      <w:pPr>
        <w:numPr>
          <w:ilvl w:val="2"/>
          <w:numId w:val="2"/>
        </w:numPr>
        <w:contextualSpacing/>
      </w:pPr>
      <w:r>
        <w:t>Place the regression model equation on its own line.  Do not put it inside of a paragraph alongside other sentences.</w:t>
      </w:r>
    </w:p>
    <w:p w14:paraId="35791BC7" w14:textId="4FFA64F3" w:rsidR="006A3520" w:rsidRDefault="006A3520" w:rsidP="006A3520">
      <w:pPr>
        <w:ind w:left="1440"/>
        <w:contextualSpacing/>
      </w:pPr>
    </w:p>
    <w:p w14:paraId="38050447" w14:textId="43963981" w:rsidR="006A3520" w:rsidRDefault="006A3520" w:rsidP="006A3520">
      <w:pPr>
        <w:numPr>
          <w:ilvl w:val="1"/>
          <w:numId w:val="2"/>
        </w:numPr>
        <w:contextualSpacing/>
      </w:pPr>
      <w:bookmarkStart w:id="3" w:name="_Hlk11679848"/>
      <w:r>
        <w:t>Your regression model must be reported using the stargazer library.  See formatting instructions for more info.</w:t>
      </w:r>
    </w:p>
    <w:bookmarkEnd w:id="3"/>
    <w:p w14:paraId="3A5AFAD7" w14:textId="77777777" w:rsidR="006A3520" w:rsidRPr="008D7184" w:rsidRDefault="006A3520" w:rsidP="006A3520">
      <w:pPr>
        <w:ind w:left="1440"/>
        <w:contextualSpacing/>
      </w:pPr>
    </w:p>
    <w:p w14:paraId="3B7B0DF4" w14:textId="77777777" w:rsidR="002644A1" w:rsidRPr="004717D8" w:rsidRDefault="002644A1" w:rsidP="00B31778">
      <w:pPr>
        <w:numPr>
          <w:ilvl w:val="0"/>
          <w:numId w:val="2"/>
        </w:numPr>
        <w:contextualSpacing/>
        <w:rPr>
          <w:b/>
        </w:rPr>
      </w:pPr>
      <w:r w:rsidRPr="004717D8">
        <w:rPr>
          <w:b/>
        </w:rPr>
        <w:t>Plots</w:t>
      </w:r>
    </w:p>
    <w:p w14:paraId="0F1F2D37" w14:textId="4277B89E" w:rsidR="002644A1" w:rsidRPr="008D7184" w:rsidRDefault="002644A1" w:rsidP="008D7184">
      <w:pPr>
        <w:numPr>
          <w:ilvl w:val="1"/>
          <w:numId w:val="2"/>
        </w:numPr>
        <w:contextualSpacing/>
      </w:pPr>
      <w:bookmarkStart w:id="4" w:name="_Hlk11680092"/>
      <w:r w:rsidRPr="008D7184">
        <w:t xml:space="preserve">Regression diagnostics – include the R graphics in your paper.  </w:t>
      </w:r>
      <w:bookmarkStart w:id="5" w:name="_Hlk522032464"/>
      <w:r w:rsidRPr="008D7184">
        <w:t>You may copy/paste these ‘as-is’ and do not have to be PQ.</w:t>
      </w:r>
      <w:r w:rsidR="00C558A3">
        <w:t xml:space="preserve">  Place them at </w:t>
      </w:r>
      <w:r w:rsidR="0060456E">
        <w:t>the</w:t>
      </w:r>
      <w:r w:rsidR="00C558A3">
        <w:t xml:space="preserve"> end of your paper</w:t>
      </w:r>
      <w:r w:rsidR="0060456E">
        <w:t xml:space="preserve"> on a separate page.</w:t>
      </w:r>
      <w:bookmarkEnd w:id="5"/>
    </w:p>
    <w:p w14:paraId="14775661" w14:textId="641CC347" w:rsidR="008D2836" w:rsidRPr="008D7184" w:rsidRDefault="008D2836" w:rsidP="008D2836">
      <w:pPr>
        <w:numPr>
          <w:ilvl w:val="1"/>
          <w:numId w:val="2"/>
        </w:numPr>
        <w:contextualSpacing/>
      </w:pPr>
      <w:bookmarkStart w:id="6" w:name="_Hlk522032199"/>
      <w:bookmarkEnd w:id="4"/>
      <w:r w:rsidRPr="008D7184">
        <w:rPr>
          <w:b/>
        </w:rPr>
        <w:t xml:space="preserve">Extra credit: Bonus PQ </w:t>
      </w:r>
      <w:r w:rsidR="006A3520">
        <w:rPr>
          <w:b/>
        </w:rPr>
        <w:t>plot</w:t>
      </w:r>
      <w:r w:rsidRPr="008D7184">
        <w:rPr>
          <w:b/>
        </w:rPr>
        <w:t>(s) (up to 2 points)</w:t>
      </w:r>
      <w:r w:rsidRPr="008D7184">
        <w:t xml:space="preserve">.  </w:t>
      </w:r>
      <w:bookmarkEnd w:id="6"/>
      <w:r w:rsidRPr="008D7184">
        <w:t xml:space="preserve">The only PQ table(s) required in this paper is the one or two for your summary statistics in the beginning.  If you can create one or more PQ </w:t>
      </w:r>
      <w:r w:rsidR="006A3520">
        <w:t>plots</w:t>
      </w:r>
      <w:r w:rsidRPr="008D7184">
        <w:t xml:space="preserve"> (not tables) to depict the results of your multiple regression, you will receive up to 2 bonus points.  </w:t>
      </w:r>
    </w:p>
    <w:p w14:paraId="413970AD" w14:textId="74294FE8" w:rsidR="008D2836" w:rsidRPr="008D7184" w:rsidRDefault="008D2836" w:rsidP="008D2836">
      <w:pPr>
        <w:numPr>
          <w:ilvl w:val="2"/>
          <w:numId w:val="2"/>
        </w:numPr>
        <w:contextualSpacing/>
      </w:pPr>
      <w:r w:rsidRPr="008D7184">
        <w:t xml:space="preserve">These </w:t>
      </w:r>
      <w:r w:rsidR="006A3520">
        <w:t>plot</w:t>
      </w:r>
      <w:r w:rsidRPr="008D7184">
        <w:t>s must use your regression coefficients.</w:t>
      </w:r>
    </w:p>
    <w:p w14:paraId="53A4617B" w14:textId="6D1ADF49" w:rsidR="008D2836" w:rsidRPr="008D7184" w:rsidRDefault="006A3520" w:rsidP="006A3520">
      <w:pPr>
        <w:numPr>
          <w:ilvl w:val="2"/>
          <w:numId w:val="2"/>
        </w:numPr>
        <w:contextualSpacing/>
      </w:pPr>
      <w:r>
        <w:t xml:space="preserve">All of your IVs must be accounted for in the PQ </w:t>
      </w:r>
      <w:proofErr w:type="gramStart"/>
      <w:r>
        <w:t>plots</w:t>
      </w:r>
      <w:proofErr w:type="gramEnd"/>
      <w:r>
        <w:t xml:space="preserve"> and you may not have less than 2 IVs per plot with the DV.  For example, if you have 4 IVs (not including dummy variables), you will need at most 2 PQ plots.  You are encouraged to try and place as many </w:t>
      </w:r>
      <w:proofErr w:type="gramStart"/>
      <w:r>
        <w:t>IVs</w:t>
      </w:r>
      <w:proofErr w:type="gramEnd"/>
      <w:r>
        <w:t xml:space="preserve"> into a single plot if possible.</w:t>
      </w:r>
      <w:r w:rsidR="008D2836" w:rsidRPr="008D7184">
        <w:t xml:space="preserve"> </w:t>
      </w:r>
    </w:p>
    <w:p w14:paraId="643C9435" w14:textId="02091BAF" w:rsidR="008D2836" w:rsidRPr="008D7184" w:rsidRDefault="008D2836" w:rsidP="008D2836">
      <w:pPr>
        <w:numPr>
          <w:ilvl w:val="2"/>
          <w:numId w:val="2"/>
        </w:numPr>
        <w:contextualSpacing/>
      </w:pPr>
      <w:r w:rsidRPr="008D7184">
        <w:t xml:space="preserve">Your PQ </w:t>
      </w:r>
      <w:r w:rsidR="006A3520">
        <w:t>plot</w:t>
      </w:r>
      <w:r w:rsidRPr="008D7184">
        <w:t xml:space="preserve">s may be created in R or Excel.  They must have titles and axis labels.  If the </w:t>
      </w:r>
      <w:r w:rsidR="006A3520">
        <w:t>plot</w:t>
      </w:r>
      <w:r w:rsidRPr="008D7184">
        <w:t xml:space="preserve">s include three or more variables, it will require </w:t>
      </w:r>
      <w:r w:rsidRPr="008D7184">
        <w:lastRenderedPageBreak/>
        <w:t xml:space="preserve">extra chart elements as needed, such as legends, secondary y-axis, etc.  If your bonus </w:t>
      </w:r>
      <w:r w:rsidR="006A3520">
        <w:t>plot</w:t>
      </w:r>
      <w:r w:rsidRPr="008D7184">
        <w:t xml:space="preserve"> is a scatterplot, it must include the regression line.</w:t>
      </w:r>
    </w:p>
    <w:p w14:paraId="030E9E02" w14:textId="071FCC6B" w:rsidR="008D2836" w:rsidRDefault="008D2836" w:rsidP="008D2836">
      <w:pPr>
        <w:numPr>
          <w:ilvl w:val="2"/>
          <w:numId w:val="2"/>
        </w:numPr>
        <w:contextualSpacing/>
      </w:pPr>
      <w:r w:rsidRPr="008D7184">
        <w:t xml:space="preserve">If you produce the bonus </w:t>
      </w:r>
      <w:r w:rsidR="006A3520">
        <w:t>plot</w:t>
      </w:r>
      <w:r w:rsidRPr="008D7184">
        <w:t>s, you may use a 4</w:t>
      </w:r>
      <w:r w:rsidRPr="008D7184">
        <w:rPr>
          <w:vertAlign w:val="superscript"/>
        </w:rPr>
        <w:t>th</w:t>
      </w:r>
      <w:r w:rsidRPr="008D7184">
        <w:t xml:space="preserve"> page, but this page is only to be used for your graphics. </w:t>
      </w:r>
    </w:p>
    <w:p w14:paraId="6F8BEEF6" w14:textId="65584EE4" w:rsidR="008D2836" w:rsidRPr="008D7184" w:rsidRDefault="008D2836" w:rsidP="008D2836">
      <w:pPr>
        <w:numPr>
          <w:ilvl w:val="2"/>
          <w:numId w:val="2"/>
        </w:numPr>
        <w:contextualSpacing/>
      </w:pPr>
      <w:r>
        <w:t>You do not need to use narrative space to interpret these charts.</w:t>
      </w:r>
    </w:p>
    <w:p w14:paraId="107E7C38" w14:textId="77777777" w:rsidR="0092264C" w:rsidRPr="008D7184" w:rsidRDefault="0092264C" w:rsidP="002A07AD">
      <w:pPr>
        <w:ind w:left="720"/>
        <w:contextualSpacing/>
      </w:pPr>
    </w:p>
    <w:p w14:paraId="2EC66B95" w14:textId="2679249E" w:rsidR="001447F8" w:rsidRDefault="00236F46">
      <w:pPr>
        <w:numPr>
          <w:ilvl w:val="0"/>
          <w:numId w:val="2"/>
        </w:numPr>
        <w:contextualSpacing/>
      </w:pPr>
      <w:r>
        <w:rPr>
          <w:b/>
        </w:rPr>
        <w:t>Interpret and report your findings</w:t>
      </w:r>
      <w:r>
        <w:t>.</w:t>
      </w:r>
    </w:p>
    <w:p w14:paraId="0D19F42C" w14:textId="77777777" w:rsidR="001447F8" w:rsidRDefault="00236F46">
      <w:pPr>
        <w:numPr>
          <w:ilvl w:val="1"/>
          <w:numId w:val="2"/>
        </w:numPr>
        <w:contextualSpacing/>
      </w:pPr>
      <w:r>
        <w:t>Were your findings statistically significant at your selected alpha level?</w:t>
      </w:r>
    </w:p>
    <w:p w14:paraId="4131080E" w14:textId="243004EA" w:rsidR="00866983" w:rsidRDefault="00866983">
      <w:pPr>
        <w:numPr>
          <w:ilvl w:val="2"/>
          <w:numId w:val="2"/>
        </w:numPr>
        <w:contextualSpacing/>
      </w:pPr>
      <w:r>
        <w:t>Was the entire model statistically significant?  What about</w:t>
      </w:r>
      <w:r w:rsidR="000B577F">
        <w:t xml:space="preserve"> each</w:t>
      </w:r>
      <w:r>
        <w:t xml:space="preserve"> IV?</w:t>
      </w:r>
    </w:p>
    <w:p w14:paraId="37B8E293" w14:textId="6231D2BF" w:rsidR="001447F8" w:rsidRDefault="0060456E">
      <w:pPr>
        <w:numPr>
          <w:ilvl w:val="2"/>
          <w:numId w:val="2"/>
        </w:numPr>
        <w:contextualSpacing/>
      </w:pPr>
      <w:r>
        <w:t>Are you able to support your hypothesis statement (</w:t>
      </w:r>
      <w:r w:rsidR="00236F46">
        <w:t>reject H</w:t>
      </w:r>
      <w:r w:rsidR="00236F46">
        <w:rPr>
          <w:vertAlign w:val="subscript"/>
        </w:rPr>
        <w:t>0</w:t>
      </w:r>
      <w:r>
        <w:t>)</w:t>
      </w:r>
      <w:r w:rsidR="00236F46">
        <w:t xml:space="preserve">?  Are you able to generalize your findings to the </w:t>
      </w:r>
      <w:r w:rsidR="00F5685E">
        <w:t xml:space="preserve">target </w:t>
      </w:r>
      <w:r w:rsidR="00236F46">
        <w:t>population?</w:t>
      </w:r>
    </w:p>
    <w:p w14:paraId="313E6E7E" w14:textId="77777777" w:rsidR="0060456E" w:rsidRDefault="0060456E" w:rsidP="001760E8">
      <w:pPr>
        <w:ind w:left="2160"/>
        <w:contextualSpacing/>
      </w:pPr>
    </w:p>
    <w:p w14:paraId="06539B41" w14:textId="77777777" w:rsidR="00866983" w:rsidRDefault="00866983" w:rsidP="00866983">
      <w:pPr>
        <w:numPr>
          <w:ilvl w:val="1"/>
          <w:numId w:val="2"/>
        </w:numPr>
        <w:contextualSpacing/>
      </w:pPr>
      <w:r>
        <w:t xml:space="preserve">Were your findings substantively significant?  </w:t>
      </w:r>
    </w:p>
    <w:p w14:paraId="1BAC9411" w14:textId="44BB48F1" w:rsidR="00866983" w:rsidRPr="0060456E" w:rsidRDefault="00866983" w:rsidP="00866983">
      <w:pPr>
        <w:numPr>
          <w:ilvl w:val="2"/>
          <w:numId w:val="2"/>
        </w:numPr>
        <w:contextualSpacing/>
      </w:pPr>
      <w:r>
        <w:t xml:space="preserve">Interpret </w:t>
      </w:r>
      <w:r w:rsidR="00C12394" w:rsidRPr="00C12394">
        <w:rPr>
          <w:u w:val="single"/>
        </w:rPr>
        <w:t>each</w:t>
      </w:r>
      <w:r w:rsidR="000B577F">
        <w:t xml:space="preserve"> IV </w:t>
      </w:r>
      <w:r>
        <w:t>regression coefficient</w:t>
      </w:r>
      <w:r w:rsidR="00C12394">
        <w:t>.</w:t>
      </w:r>
      <w:r w:rsidR="00C12394" w:rsidRPr="00C12394">
        <w:rPr>
          <w:i/>
        </w:rPr>
        <w:t xml:space="preserve">  </w:t>
      </w:r>
      <w:bookmarkStart w:id="7" w:name="_Hlk522032877"/>
      <w:r w:rsidR="00C12394" w:rsidRPr="0060456E">
        <w:t>You do not need to interpret the y-intercept.</w:t>
      </w:r>
    </w:p>
    <w:bookmarkEnd w:id="7"/>
    <w:p w14:paraId="46B90F7D" w14:textId="226345E7" w:rsidR="00866983" w:rsidRDefault="00866983" w:rsidP="00866983">
      <w:pPr>
        <w:numPr>
          <w:ilvl w:val="2"/>
          <w:numId w:val="2"/>
        </w:numPr>
        <w:contextualSpacing/>
      </w:pPr>
      <w:r>
        <w:t>State if you believe the coefficients are meaningful or not, and why</w:t>
      </w:r>
    </w:p>
    <w:p w14:paraId="44941AE8" w14:textId="610DB76D" w:rsidR="00866983" w:rsidRDefault="00866983" w:rsidP="00866983">
      <w:pPr>
        <w:numPr>
          <w:ilvl w:val="2"/>
          <w:numId w:val="2"/>
        </w:numPr>
        <w:contextualSpacing/>
      </w:pPr>
      <w:r>
        <w:t>Interpret your R</w:t>
      </w:r>
      <w:r w:rsidRPr="00AB3D18">
        <w:rPr>
          <w:vertAlign w:val="superscript"/>
        </w:rPr>
        <w:t>2</w:t>
      </w:r>
      <w:r>
        <w:t xml:space="preserve"> (use the </w:t>
      </w:r>
      <w:r w:rsidR="00C12394">
        <w:t>Adjusted</w:t>
      </w:r>
      <w:r>
        <w:t xml:space="preserve"> R-squared value, not </w:t>
      </w:r>
      <w:r w:rsidR="00C12394">
        <w:t>Multiple</w:t>
      </w:r>
      <w:r>
        <w:t>)</w:t>
      </w:r>
    </w:p>
    <w:p w14:paraId="7B01A25D" w14:textId="77777777" w:rsidR="001760E8" w:rsidRDefault="001760E8" w:rsidP="001760E8">
      <w:pPr>
        <w:ind w:left="1440"/>
        <w:contextualSpacing/>
      </w:pPr>
    </w:p>
    <w:p w14:paraId="2535E2BD" w14:textId="26E601B7" w:rsidR="00A76F7E" w:rsidRDefault="00A76F7E">
      <w:pPr>
        <w:numPr>
          <w:ilvl w:val="1"/>
          <w:numId w:val="2"/>
        </w:numPr>
        <w:contextualSpacing/>
      </w:pPr>
      <w:r>
        <w:t>Conduct and report the power of your regression analysis.  This will require that you generate the f</w:t>
      </w:r>
      <w:r w:rsidRPr="00A76F7E">
        <w:rPr>
          <w:vertAlign w:val="superscript"/>
        </w:rPr>
        <w:t xml:space="preserve">2 </w:t>
      </w:r>
      <w:r>
        <w:t>statistic, but you do not need to discuss it since you are already discussing R</w:t>
      </w:r>
      <w:r w:rsidRPr="00A76F7E">
        <w:rPr>
          <w:vertAlign w:val="superscript"/>
        </w:rPr>
        <w:t>2</w:t>
      </w:r>
      <w:r>
        <w:t>.</w:t>
      </w:r>
    </w:p>
    <w:p w14:paraId="3A1093A6" w14:textId="77777777" w:rsidR="00A76F7E" w:rsidRDefault="00A76F7E" w:rsidP="00A76F7E">
      <w:pPr>
        <w:ind w:left="1440"/>
        <w:contextualSpacing/>
      </w:pPr>
    </w:p>
    <w:p w14:paraId="4C579491" w14:textId="0496B8A2" w:rsidR="001447F8" w:rsidRDefault="00236F46">
      <w:pPr>
        <w:numPr>
          <w:ilvl w:val="1"/>
          <w:numId w:val="2"/>
        </w:numPr>
        <w:contextualSpacing/>
      </w:pPr>
      <w:r>
        <w:t xml:space="preserve">Identify any potential weaknesses or gaps in your study and how, if possible, they might be remedied in a future analysis. </w:t>
      </w:r>
    </w:p>
    <w:p w14:paraId="56EB5957" w14:textId="77777777" w:rsidR="001447F8" w:rsidRDefault="001447F8"/>
    <w:p w14:paraId="1DCF3034" w14:textId="77777777" w:rsidR="001447F8" w:rsidRPr="00E25ACA" w:rsidRDefault="00236F46">
      <w:pPr>
        <w:rPr>
          <w:b/>
          <w:u w:val="single"/>
        </w:rPr>
      </w:pPr>
      <w:r w:rsidRPr="00E25ACA">
        <w:rPr>
          <w:b/>
          <w:u w:val="single"/>
        </w:rPr>
        <w:t>How to write and format the project:</w:t>
      </w:r>
    </w:p>
    <w:p w14:paraId="5262988E" w14:textId="77777777" w:rsidR="0060456E" w:rsidRDefault="00236F46" w:rsidP="0060456E">
      <w:pPr>
        <w:numPr>
          <w:ilvl w:val="0"/>
          <w:numId w:val="3"/>
        </w:numPr>
        <w:contextualSpacing/>
      </w:pPr>
      <w:r>
        <w:t xml:space="preserve">The entire paper should be written in a narrative flow.  Do not write responses that match specific direction numbers.  For example, do not say, </w:t>
      </w:r>
      <w:r w:rsidR="0060456E" w:rsidRPr="00330390">
        <w:t>“For item 5) my spoiler finding is …”</w:t>
      </w:r>
    </w:p>
    <w:p w14:paraId="22541D55" w14:textId="7DD0E809" w:rsidR="001760E8" w:rsidRDefault="001760E8" w:rsidP="0060456E">
      <w:pPr>
        <w:ind w:left="720"/>
        <w:contextualSpacing/>
      </w:pPr>
    </w:p>
    <w:p w14:paraId="2F008869" w14:textId="6160788B" w:rsidR="001447F8" w:rsidRDefault="00236F46">
      <w:pPr>
        <w:numPr>
          <w:ilvl w:val="0"/>
          <w:numId w:val="3"/>
        </w:numPr>
        <w:contextualSpacing/>
      </w:pPr>
      <w:r>
        <w:t xml:space="preserve">All tables, charts, and other graphics will be presentation quality (PQ).  </w:t>
      </w:r>
      <w:r w:rsidR="0060456E" w:rsidRPr="00787A2B">
        <w:rPr>
          <w:i/>
        </w:rPr>
        <w:t>Do not provide raw output from R or other software</w:t>
      </w:r>
      <w:r w:rsidR="0060456E">
        <w:rPr>
          <w:i/>
        </w:rPr>
        <w:t xml:space="preserve"> that has not been improved to PQ.</w:t>
      </w:r>
    </w:p>
    <w:p w14:paraId="427DEF86" w14:textId="77777777" w:rsidR="001447F8" w:rsidRDefault="00236F46">
      <w:pPr>
        <w:numPr>
          <w:ilvl w:val="1"/>
          <w:numId w:val="3"/>
        </w:numPr>
        <w:contextualSpacing/>
      </w:pPr>
      <w:r>
        <w:t>Tables, charts, and graphics should be legible and nicely positioned on the page (</w:t>
      </w:r>
      <w:proofErr w:type="gramStart"/>
      <w:r>
        <w:t>e.g.</w:t>
      </w:r>
      <w:proofErr w:type="gramEnd"/>
      <w:r>
        <w:t xml:space="preserve"> do not put them in the center of the page, do use features like text wrapping).  </w:t>
      </w:r>
    </w:p>
    <w:p w14:paraId="6DB06418" w14:textId="77777777" w:rsidR="001760E8" w:rsidRDefault="001760E8" w:rsidP="001760E8">
      <w:pPr>
        <w:ind w:left="1440"/>
        <w:contextualSpacing/>
      </w:pPr>
    </w:p>
    <w:p w14:paraId="5A8A5D62" w14:textId="63161DD4" w:rsidR="001760E8" w:rsidRDefault="00236F46" w:rsidP="001760E8">
      <w:pPr>
        <w:numPr>
          <w:ilvl w:val="1"/>
          <w:numId w:val="3"/>
        </w:numPr>
        <w:contextualSpacing/>
      </w:pPr>
      <w:r>
        <w:t>These should be large enough to convey the needed information, but do not make them so large that they dominate the page and minimize the space for your writing.</w:t>
      </w:r>
    </w:p>
    <w:p w14:paraId="628327C7" w14:textId="77777777" w:rsidR="001760E8" w:rsidRDefault="001760E8" w:rsidP="001760E8">
      <w:pPr>
        <w:ind w:left="1440"/>
        <w:contextualSpacing/>
      </w:pPr>
    </w:p>
    <w:p w14:paraId="57322ED6" w14:textId="66C98DA6" w:rsidR="001447F8" w:rsidRPr="00093EB3" w:rsidRDefault="00236F46">
      <w:pPr>
        <w:numPr>
          <w:ilvl w:val="0"/>
          <w:numId w:val="3"/>
        </w:numPr>
        <w:contextualSpacing/>
      </w:pPr>
      <w:r>
        <w:t xml:space="preserve">Use APA citation for reporting statistical results.  See here for a brief example: </w:t>
      </w:r>
      <w:hyperlink r:id="rId10">
        <w:r>
          <w:rPr>
            <w:color w:val="1155CC"/>
            <w:u w:val="single"/>
          </w:rPr>
          <w:t>http://my.ilstu.edu/~jhkahn/apastats.html</w:t>
        </w:r>
      </w:hyperlink>
    </w:p>
    <w:p w14:paraId="46179FFA" w14:textId="77777777" w:rsidR="00093EB3" w:rsidRDefault="00093EB3" w:rsidP="00093EB3">
      <w:pPr>
        <w:numPr>
          <w:ilvl w:val="1"/>
          <w:numId w:val="3"/>
        </w:numPr>
        <w:contextualSpacing/>
      </w:pPr>
      <w:bookmarkStart w:id="8" w:name="_Hlk522033081"/>
      <w:r>
        <w:t xml:space="preserve">Use this when discussing your summary statistics.  </w:t>
      </w:r>
    </w:p>
    <w:p w14:paraId="2E9CDBCE" w14:textId="77777777" w:rsidR="00093EB3" w:rsidRPr="001760E8" w:rsidRDefault="00093EB3" w:rsidP="00093EB3">
      <w:pPr>
        <w:numPr>
          <w:ilvl w:val="1"/>
          <w:numId w:val="3"/>
        </w:numPr>
        <w:contextualSpacing/>
      </w:pPr>
      <w:r>
        <w:lastRenderedPageBreak/>
        <w:t xml:space="preserve">When discussing regression coefficients in your text, you can simply refer to the number value, </w:t>
      </w:r>
      <w:proofErr w:type="gramStart"/>
      <w:r>
        <w:t>e.g.</w:t>
      </w:r>
      <w:proofErr w:type="gramEnd"/>
      <w:r>
        <w:t xml:space="preserve"> each additional gram of sugar corresponds to an average increase of 4.7 calories in the Starbuck drink (p&lt;0.05).</w:t>
      </w:r>
    </w:p>
    <w:bookmarkEnd w:id="8"/>
    <w:p w14:paraId="5414CAAC" w14:textId="77777777" w:rsidR="001760E8" w:rsidRDefault="001760E8" w:rsidP="001760E8">
      <w:pPr>
        <w:ind w:left="720"/>
        <w:contextualSpacing/>
      </w:pPr>
    </w:p>
    <w:p w14:paraId="33A19837" w14:textId="77777777" w:rsidR="00794477" w:rsidRDefault="006A3520">
      <w:pPr>
        <w:numPr>
          <w:ilvl w:val="0"/>
          <w:numId w:val="3"/>
        </w:numPr>
        <w:contextualSpacing/>
      </w:pPr>
      <w:bookmarkStart w:id="9" w:name="_Hlk11680276"/>
      <w:r w:rsidRPr="006A3520">
        <w:t xml:space="preserve">Your </w:t>
      </w:r>
      <w:r>
        <w:t xml:space="preserve">regression results must use the stargazer library &amp; function.  If you run more than one regression model, then the models should be placed side by side in the stargazer output.  </w:t>
      </w:r>
    </w:p>
    <w:p w14:paraId="4EA087C4" w14:textId="5EECBB06" w:rsidR="00794477" w:rsidRDefault="006A3520" w:rsidP="00794477">
      <w:pPr>
        <w:numPr>
          <w:ilvl w:val="1"/>
          <w:numId w:val="3"/>
        </w:numPr>
        <w:contextualSpacing/>
      </w:pPr>
      <w:r>
        <w:t xml:space="preserve">You may use any of the stargazer outputs: LaTeX (default), HTML, or text.  I encourage you to use HTML and copy it into your paper (screenshot if copy does not play nicely for you).  Text will </w:t>
      </w:r>
      <w:r w:rsidR="00794477">
        <w:t>work but</w:t>
      </w:r>
      <w:r>
        <w:t xml:space="preserve"> does not look as good.</w:t>
      </w:r>
      <w:r w:rsidR="00794477">
        <w:t xml:space="preserve">  LaTeX is ideal but requires you to know how to format the LaTeX code (not required).  </w:t>
      </w:r>
    </w:p>
    <w:p w14:paraId="3F0A272A" w14:textId="7F8558F2" w:rsidR="006A3520" w:rsidRDefault="00794477" w:rsidP="00794477">
      <w:pPr>
        <w:numPr>
          <w:ilvl w:val="1"/>
          <w:numId w:val="3"/>
        </w:numPr>
        <w:contextualSpacing/>
      </w:pPr>
      <w:r>
        <w:t>See ELMS for handouts and more information on how to use the stargazer library &amp; function.</w:t>
      </w:r>
    </w:p>
    <w:p w14:paraId="39B22796" w14:textId="052FBE6E" w:rsidR="00794477" w:rsidRDefault="00794477" w:rsidP="00794477">
      <w:pPr>
        <w:numPr>
          <w:ilvl w:val="1"/>
          <w:numId w:val="3"/>
        </w:numPr>
        <w:contextualSpacing/>
      </w:pPr>
      <w:r>
        <w:t>You may use up to 1 additional page above the narrative text pages to insert your stargazer regression table</w:t>
      </w:r>
      <w:r w:rsidR="00A76F7E">
        <w:t xml:space="preserve"> if it does not fit in the narrative pages</w:t>
      </w:r>
      <w:r>
        <w:t>.</w:t>
      </w:r>
    </w:p>
    <w:bookmarkEnd w:id="9"/>
    <w:p w14:paraId="59C1D6E2" w14:textId="77777777" w:rsidR="006A3520" w:rsidRPr="006A3520" w:rsidRDefault="006A3520" w:rsidP="006A3520">
      <w:pPr>
        <w:ind w:left="720"/>
        <w:contextualSpacing/>
      </w:pPr>
    </w:p>
    <w:p w14:paraId="6226FF65" w14:textId="6CD7D884" w:rsidR="00794477" w:rsidRPr="00794477" w:rsidRDefault="00236F46" w:rsidP="00794477">
      <w:pPr>
        <w:numPr>
          <w:ilvl w:val="0"/>
          <w:numId w:val="3"/>
        </w:numPr>
        <w:contextualSpacing/>
        <w:rPr>
          <w:i/>
        </w:rPr>
      </w:pPr>
      <w:bookmarkStart w:id="10" w:name="_Hlk11680497"/>
      <w:r>
        <w:t>The paper should be between</w:t>
      </w:r>
      <w:r w:rsidR="00AF1226">
        <w:t xml:space="preserve"> 1</w:t>
      </w:r>
      <w:r>
        <w:t xml:space="preserve"> and </w:t>
      </w:r>
      <w:r w:rsidR="008D7184">
        <w:t>3</w:t>
      </w:r>
      <w:r>
        <w:t xml:space="preserve"> pages</w:t>
      </w:r>
      <w:r w:rsidR="00794477">
        <w:t xml:space="preserve"> of narrative text</w:t>
      </w:r>
      <w:r>
        <w:t>.</w:t>
      </w:r>
      <w:r w:rsidR="00794477">
        <w:t xml:space="preserve">  Your PQ descriptive tables must be within these 3 pages. </w:t>
      </w:r>
      <w:r>
        <w:t xml:space="preserve"> </w:t>
      </w:r>
      <w:r w:rsidR="00794477">
        <w:t xml:space="preserve">Any narrative text beyond 3 pages will cause you to lose points for going over the page length.  </w:t>
      </w:r>
    </w:p>
    <w:p w14:paraId="3966A121" w14:textId="00BE58E4" w:rsidR="00794477" w:rsidRPr="00794477" w:rsidRDefault="00794477" w:rsidP="00794477">
      <w:pPr>
        <w:numPr>
          <w:ilvl w:val="1"/>
          <w:numId w:val="3"/>
        </w:numPr>
        <w:contextualSpacing/>
        <w:rPr>
          <w:i/>
        </w:rPr>
      </w:pPr>
      <w:r>
        <w:t>You may use a 4</w:t>
      </w:r>
      <w:r w:rsidRPr="00794477">
        <w:rPr>
          <w:vertAlign w:val="superscript"/>
        </w:rPr>
        <w:t>th</w:t>
      </w:r>
      <w:r>
        <w:t xml:space="preserve"> page for your stargazer table results.  You may fit it within the first 3 pages if you do not use </w:t>
      </w:r>
      <w:proofErr w:type="gramStart"/>
      <w:r>
        <w:t>all of</w:t>
      </w:r>
      <w:proofErr w:type="gramEnd"/>
      <w:r>
        <w:t xml:space="preserve"> your narrative text space but try fit the entire regression table on a single page.  </w:t>
      </w:r>
    </w:p>
    <w:p w14:paraId="4B543CBE" w14:textId="20201A3A" w:rsidR="00794477" w:rsidRPr="00794477" w:rsidRDefault="00794477" w:rsidP="00794477">
      <w:pPr>
        <w:numPr>
          <w:ilvl w:val="1"/>
          <w:numId w:val="3"/>
        </w:numPr>
        <w:contextualSpacing/>
        <w:rPr>
          <w:i/>
        </w:rPr>
      </w:pPr>
      <w:r>
        <w:t>Your regression diagnostic plots should also go on the 4</w:t>
      </w:r>
      <w:r w:rsidRPr="00794477">
        <w:rPr>
          <w:vertAlign w:val="superscript"/>
        </w:rPr>
        <w:t>th</w:t>
      </w:r>
      <w:r>
        <w:t xml:space="preserve"> (or less) page.  If your stargazer table is too large, then you may place the diagnostic plots on a 5</w:t>
      </w:r>
      <w:r w:rsidRPr="00794477">
        <w:rPr>
          <w:vertAlign w:val="superscript"/>
        </w:rPr>
        <w:t>th</w:t>
      </w:r>
      <w:r>
        <w:t xml:space="preserve"> page.</w:t>
      </w:r>
    </w:p>
    <w:bookmarkEnd w:id="10"/>
    <w:p w14:paraId="3B3B9A64" w14:textId="13726E41" w:rsidR="001447F8" w:rsidRPr="00794477" w:rsidRDefault="00794477" w:rsidP="00794477">
      <w:pPr>
        <w:numPr>
          <w:ilvl w:val="1"/>
          <w:numId w:val="3"/>
        </w:numPr>
        <w:contextualSpacing/>
      </w:pPr>
      <w:r w:rsidRPr="00794477">
        <w:t xml:space="preserve">If </w:t>
      </w:r>
      <w:r w:rsidR="004717D8" w:rsidRPr="00794477">
        <w:t xml:space="preserve">you include the </w:t>
      </w:r>
      <w:r w:rsidRPr="00794477">
        <w:t xml:space="preserve">extra credit </w:t>
      </w:r>
      <w:r w:rsidR="008D2836" w:rsidRPr="00794477">
        <w:t>bonus</w:t>
      </w:r>
      <w:r w:rsidR="004717D8" w:rsidRPr="00794477">
        <w:t xml:space="preserve"> plots, you may use a </w:t>
      </w:r>
      <w:r w:rsidRPr="00794477">
        <w:t>5</w:t>
      </w:r>
      <w:r w:rsidR="008D2836" w:rsidRPr="00794477">
        <w:t>th</w:t>
      </w:r>
      <w:r w:rsidR="004717D8" w:rsidRPr="00794477">
        <w:t xml:space="preserve"> page to </w:t>
      </w:r>
      <w:r w:rsidRPr="00794477">
        <w:t>insert</w:t>
      </w:r>
      <w:r w:rsidR="004717D8" w:rsidRPr="00794477">
        <w:t xml:space="preserve"> the plots, but all narrative text must remain within </w:t>
      </w:r>
      <w:r w:rsidR="008D2836" w:rsidRPr="00794477">
        <w:t>three</w:t>
      </w:r>
      <w:r w:rsidR="004717D8" w:rsidRPr="00794477">
        <w:t xml:space="preserve"> pages.</w:t>
      </w:r>
    </w:p>
    <w:p w14:paraId="789EAF37" w14:textId="65AA7420" w:rsidR="001447F8" w:rsidRDefault="00236F46">
      <w:pPr>
        <w:numPr>
          <w:ilvl w:val="1"/>
          <w:numId w:val="3"/>
        </w:numPr>
        <w:contextualSpacing/>
      </w:pPr>
      <w:r>
        <w:t>Use either Calibri or Times New Roman 11 or 12</w:t>
      </w:r>
      <w:r w:rsidR="00B13917">
        <w:t>-</w:t>
      </w:r>
      <w:r>
        <w:t xml:space="preserve">point font with </w:t>
      </w:r>
      <w:r w:rsidR="007A07E6">
        <w:t>1.5 line</w:t>
      </w:r>
      <w:r>
        <w:t>-spacing and no additional spaces between paragraphs.</w:t>
      </w:r>
      <w:r w:rsidR="007A07E6">
        <w:t xml:space="preserve">  Tables should be single spaced.</w:t>
      </w:r>
    </w:p>
    <w:p w14:paraId="601F2C8B" w14:textId="77777777" w:rsidR="00B13917" w:rsidRDefault="00B13917" w:rsidP="00B13917">
      <w:pPr>
        <w:ind w:left="720"/>
        <w:contextualSpacing/>
      </w:pPr>
    </w:p>
    <w:p w14:paraId="7B471C40" w14:textId="005BE2F9" w:rsidR="00B13917" w:rsidRDefault="00B13917" w:rsidP="00B13917">
      <w:pPr>
        <w:numPr>
          <w:ilvl w:val="0"/>
          <w:numId w:val="3"/>
        </w:numPr>
        <w:contextualSpacing/>
      </w:pPr>
      <w:r>
        <w:t>Your R script file should contain everything relevant to your project.</w:t>
      </w:r>
    </w:p>
    <w:p w14:paraId="7213B297" w14:textId="04422295" w:rsidR="00B13917" w:rsidRDefault="00B13917" w:rsidP="00B13917">
      <w:pPr>
        <w:numPr>
          <w:ilvl w:val="1"/>
          <w:numId w:val="3"/>
        </w:numPr>
        <w:contextualSpacing/>
      </w:pPr>
      <w:r>
        <w:t xml:space="preserve">Include your first and last name, Project </w:t>
      </w:r>
      <w:r w:rsidR="000A020D">
        <w:t>3</w:t>
      </w:r>
      <w:r>
        <w:t>, and the last revised date at the top of the script as comments on separate lines.</w:t>
      </w:r>
    </w:p>
    <w:p w14:paraId="78B7480F" w14:textId="77777777" w:rsidR="00B13917" w:rsidRDefault="00B13917" w:rsidP="00B13917">
      <w:pPr>
        <w:numPr>
          <w:ilvl w:val="1"/>
          <w:numId w:val="3"/>
        </w:numPr>
        <w:contextualSpacing/>
      </w:pPr>
      <w:r>
        <w:t>Be sure to use comments and use of blank lines through your script to make your work easier to read and reproduce.</w:t>
      </w:r>
    </w:p>
    <w:p w14:paraId="2A54555F" w14:textId="77777777" w:rsidR="00B13917" w:rsidRDefault="00B13917" w:rsidP="00B13917">
      <w:pPr>
        <w:numPr>
          <w:ilvl w:val="1"/>
          <w:numId w:val="3"/>
        </w:numPr>
        <w:contextualSpacing/>
      </w:pPr>
      <w:r>
        <w:t>Make sure that your code is in order line by line, so that if I was to run it from line 1 to the end, I do not receive errors because your lines of code are out of order.</w:t>
      </w:r>
    </w:p>
    <w:p w14:paraId="313FE529" w14:textId="77777777" w:rsidR="00B13917" w:rsidRDefault="00B13917" w:rsidP="00B13917">
      <w:pPr>
        <w:contextualSpacing/>
      </w:pPr>
    </w:p>
    <w:p w14:paraId="01C4B820" w14:textId="77777777" w:rsidR="001447F8" w:rsidRPr="00E25ACA" w:rsidRDefault="00236F46">
      <w:pPr>
        <w:rPr>
          <w:b/>
          <w:u w:val="single"/>
        </w:rPr>
      </w:pPr>
      <w:r w:rsidRPr="00E25ACA">
        <w:rPr>
          <w:b/>
          <w:u w:val="single"/>
        </w:rPr>
        <w:t>What to turn in:</w:t>
      </w:r>
    </w:p>
    <w:p w14:paraId="071F7369" w14:textId="3EA5866A" w:rsidR="00FB1FAB" w:rsidRDefault="00FB1FAB" w:rsidP="00FB1FAB">
      <w:pPr>
        <w:numPr>
          <w:ilvl w:val="0"/>
          <w:numId w:val="1"/>
        </w:numPr>
        <w:contextualSpacing/>
      </w:pPr>
      <w:r>
        <w:t>One Word</w:t>
      </w:r>
      <w:r w:rsidR="00794477">
        <w:t xml:space="preserve"> or pdf </w:t>
      </w:r>
      <w:r>
        <w:t>document.  Use the file name convention: PR</w:t>
      </w:r>
      <w:r w:rsidR="000A020D">
        <w:t>3</w:t>
      </w:r>
      <w:r>
        <w:t>_LastName_FirstName.docx</w:t>
      </w:r>
      <w:r w:rsidR="00794477">
        <w:t xml:space="preserve"> (or .pdf).</w:t>
      </w:r>
    </w:p>
    <w:p w14:paraId="247D576D" w14:textId="77777777" w:rsidR="00FB1FAB" w:rsidRDefault="00FB1FAB" w:rsidP="00FB1FAB">
      <w:pPr>
        <w:ind w:left="720"/>
        <w:contextualSpacing/>
      </w:pPr>
    </w:p>
    <w:p w14:paraId="778FB6E1" w14:textId="156AF49D" w:rsidR="00FB1FAB" w:rsidRDefault="00FB1FAB" w:rsidP="00FB1FAB">
      <w:pPr>
        <w:numPr>
          <w:ilvl w:val="0"/>
          <w:numId w:val="1"/>
        </w:numPr>
        <w:contextualSpacing/>
      </w:pPr>
      <w:r>
        <w:lastRenderedPageBreak/>
        <w:t>One R script file.  This file will contain all commands used in your project, from when you load the data until your last analysis.  Use the file name convention: PR</w:t>
      </w:r>
      <w:r w:rsidR="000A020D">
        <w:t>3</w:t>
      </w:r>
      <w:r>
        <w:t xml:space="preserve">_LastName_FirstName.R  </w:t>
      </w:r>
    </w:p>
    <w:p w14:paraId="5F67BE1D" w14:textId="77777777" w:rsidR="00FB1FAB" w:rsidRDefault="00FB1FAB" w:rsidP="00FB1FAB">
      <w:pPr>
        <w:numPr>
          <w:ilvl w:val="1"/>
          <w:numId w:val="1"/>
        </w:numPr>
        <w:contextualSpacing/>
      </w:pPr>
      <w:r>
        <w:t>Use the same naming rules as the Word file.</w:t>
      </w:r>
    </w:p>
    <w:p w14:paraId="29F5396D" w14:textId="77777777" w:rsidR="00FB1FAB" w:rsidRDefault="00FB1FAB" w:rsidP="00FB1FAB">
      <w:pPr>
        <w:numPr>
          <w:ilvl w:val="1"/>
          <w:numId w:val="1"/>
        </w:numPr>
        <w:contextualSpacing/>
      </w:pPr>
      <w:r w:rsidRPr="00315FC3">
        <w:t>R Notebook (.</w:t>
      </w:r>
      <w:proofErr w:type="spellStart"/>
      <w:r w:rsidRPr="00315FC3">
        <w:t>Rmd</w:t>
      </w:r>
      <w:proofErr w:type="spellEnd"/>
      <w:r w:rsidRPr="00315FC3">
        <w:t>) files are acceptable, but you must also submit the HTML file it generates.</w:t>
      </w:r>
      <w:r>
        <w:rPr>
          <w:i/>
        </w:rPr>
        <w:t xml:space="preserve">  </w:t>
      </w:r>
      <w:r w:rsidRPr="00E61F72">
        <w:rPr>
          <w:i/>
        </w:rPr>
        <w:t xml:space="preserve">Do not </w:t>
      </w:r>
      <w:proofErr w:type="gramStart"/>
      <w:r w:rsidRPr="00E61F72">
        <w:rPr>
          <w:i/>
        </w:rPr>
        <w:t>submit .</w:t>
      </w:r>
      <w:proofErr w:type="spellStart"/>
      <w:r w:rsidRPr="00E61F72">
        <w:rPr>
          <w:i/>
        </w:rPr>
        <w:t>RData</w:t>
      </w:r>
      <w:proofErr w:type="spellEnd"/>
      <w:proofErr w:type="gramEnd"/>
      <w:r w:rsidRPr="00E61F72">
        <w:rPr>
          <w:i/>
        </w:rPr>
        <w:t xml:space="preserve"> files</w:t>
      </w:r>
      <w:r>
        <w:t>.</w:t>
      </w:r>
    </w:p>
    <w:p w14:paraId="3FA8CABD" w14:textId="77777777" w:rsidR="00FB1FAB" w:rsidRDefault="00FB1FAB" w:rsidP="00FB1FAB">
      <w:pPr>
        <w:ind w:left="720"/>
        <w:contextualSpacing/>
      </w:pPr>
    </w:p>
    <w:p w14:paraId="49767AB8" w14:textId="68772E1C" w:rsidR="00FB1FAB" w:rsidRDefault="00FB1FAB" w:rsidP="00FB1FAB">
      <w:pPr>
        <w:numPr>
          <w:ilvl w:val="0"/>
          <w:numId w:val="1"/>
        </w:numPr>
        <w:contextualSpacing/>
      </w:pPr>
      <w:bookmarkStart w:id="11" w:name="_Hlk522033247"/>
      <w:r>
        <w:t>If you used Excel (or similar spreadsheet software) to conduct any analyses, create tables and graphics, or otherwise support the written document, then you must submit a copy of the Excel file.  Use the file name convention: PR</w:t>
      </w:r>
      <w:r w:rsidR="000A020D">
        <w:t>3</w:t>
      </w:r>
      <w:r>
        <w:t>_LastName_FirstName.xlsx (or whatever file extension is applicable.)  Use the same naming convention as the Word file.</w:t>
      </w:r>
    </w:p>
    <w:bookmarkEnd w:id="11"/>
    <w:p w14:paraId="614EB850" w14:textId="77777777" w:rsidR="00FB1FAB" w:rsidRDefault="00FB1FAB" w:rsidP="00FB1FAB">
      <w:pPr>
        <w:ind w:left="720"/>
        <w:contextualSpacing/>
      </w:pPr>
    </w:p>
    <w:p w14:paraId="2401BC3E" w14:textId="4D367743" w:rsidR="00FB1FAB" w:rsidRDefault="00FB1FAB" w:rsidP="00FB1FAB">
      <w:pPr>
        <w:numPr>
          <w:ilvl w:val="0"/>
          <w:numId w:val="1"/>
        </w:numPr>
        <w:contextualSpacing/>
      </w:pPr>
      <w:r>
        <w:t>If you are doing the optional extra credit, you must submit a copy of the script file and output file used from your selected statistical software.  If you are unable to save a copy of the output file, take a screenshot as an image file or pdf; if you have multiple screenshots, place them into a Word document.  Use the file name convention: PR</w:t>
      </w:r>
      <w:r w:rsidR="000A020D">
        <w:t>3</w:t>
      </w:r>
      <w:r>
        <w:t>_LastName_FirstName _EC with the appropriate file extensions for the software.  Use the same naming convention as the Word file with the EC as the end for Extra Credit.</w:t>
      </w:r>
    </w:p>
    <w:p w14:paraId="0C1C4336" w14:textId="669B2B0A" w:rsidR="00093EB3" w:rsidRDefault="00093EB3" w:rsidP="00093EB3">
      <w:pPr>
        <w:contextualSpacing/>
      </w:pPr>
    </w:p>
    <w:p w14:paraId="0F994F03" w14:textId="6AB849A8" w:rsidR="001447F8" w:rsidRDefault="001447F8"/>
    <w:p w14:paraId="56D28807" w14:textId="77777777" w:rsidR="001447F8" w:rsidRDefault="001447F8"/>
    <w:sectPr w:rsidR="001447F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D21B" w14:textId="77777777" w:rsidR="001E31DC" w:rsidRDefault="001E31DC" w:rsidP="000A020D">
      <w:pPr>
        <w:spacing w:line="240" w:lineRule="auto"/>
      </w:pPr>
      <w:r>
        <w:separator/>
      </w:r>
    </w:p>
  </w:endnote>
  <w:endnote w:type="continuationSeparator" w:id="0">
    <w:p w14:paraId="2640F4A0" w14:textId="77777777" w:rsidR="001E31DC" w:rsidRDefault="001E31DC" w:rsidP="000A02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790F" w14:textId="77777777" w:rsidR="001E31DC" w:rsidRDefault="001E31DC" w:rsidP="000A020D">
      <w:pPr>
        <w:spacing w:line="240" w:lineRule="auto"/>
      </w:pPr>
      <w:r>
        <w:separator/>
      </w:r>
    </w:p>
  </w:footnote>
  <w:footnote w:type="continuationSeparator" w:id="0">
    <w:p w14:paraId="52ECE697" w14:textId="77777777" w:rsidR="001E31DC" w:rsidRDefault="001E31DC" w:rsidP="000A02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FA0"/>
    <w:multiLevelType w:val="multilevel"/>
    <w:tmpl w:val="18085E56"/>
    <w:lvl w:ilvl="0">
      <w:start w:val="1"/>
      <w:numFmt w:val="upperLetter"/>
      <w:lvlText w:val="%1)"/>
      <w:lvlJc w:val="left"/>
      <w:pPr>
        <w:ind w:left="720" w:hanging="360"/>
      </w:pPr>
      <w:rPr>
        <w:i w:val="0"/>
        <w:u w:val="none"/>
      </w:rPr>
    </w:lvl>
    <w:lvl w:ilvl="1">
      <w:start w:val="1"/>
      <w:numFmt w:val="lowerLetter"/>
      <w:lvlText w:val="%2)"/>
      <w:lvlJc w:val="left"/>
      <w:pPr>
        <w:ind w:left="1440" w:hanging="360"/>
      </w:pPr>
      <w:rPr>
        <w:i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C17752"/>
    <w:multiLevelType w:val="multilevel"/>
    <w:tmpl w:val="C2245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A849F3"/>
    <w:multiLevelType w:val="multilevel"/>
    <w:tmpl w:val="68503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CB61F9"/>
    <w:multiLevelType w:val="hybridMultilevel"/>
    <w:tmpl w:val="57AE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222D7"/>
    <w:multiLevelType w:val="multilevel"/>
    <w:tmpl w:val="C2245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F8"/>
    <w:rsid w:val="00067FA7"/>
    <w:rsid w:val="00093EB3"/>
    <w:rsid w:val="000A020D"/>
    <w:rsid w:val="000A2625"/>
    <w:rsid w:val="000B577F"/>
    <w:rsid w:val="000E013E"/>
    <w:rsid w:val="001447F8"/>
    <w:rsid w:val="001564D7"/>
    <w:rsid w:val="001760E8"/>
    <w:rsid w:val="001E31DC"/>
    <w:rsid w:val="00236F46"/>
    <w:rsid w:val="00257033"/>
    <w:rsid w:val="002644A1"/>
    <w:rsid w:val="002A07AD"/>
    <w:rsid w:val="00391333"/>
    <w:rsid w:val="003A513A"/>
    <w:rsid w:val="00421D64"/>
    <w:rsid w:val="0042215A"/>
    <w:rsid w:val="00446D80"/>
    <w:rsid w:val="00461643"/>
    <w:rsid w:val="004717D8"/>
    <w:rsid w:val="004B31D0"/>
    <w:rsid w:val="004F12B4"/>
    <w:rsid w:val="005052DD"/>
    <w:rsid w:val="00535C89"/>
    <w:rsid w:val="00545655"/>
    <w:rsid w:val="0057299C"/>
    <w:rsid w:val="005D0597"/>
    <w:rsid w:val="0060456E"/>
    <w:rsid w:val="00616FF8"/>
    <w:rsid w:val="00653DCE"/>
    <w:rsid w:val="00684470"/>
    <w:rsid w:val="006A3520"/>
    <w:rsid w:val="006D7A54"/>
    <w:rsid w:val="007131DB"/>
    <w:rsid w:val="00794477"/>
    <w:rsid w:val="007A07E6"/>
    <w:rsid w:val="007A67B4"/>
    <w:rsid w:val="00810D68"/>
    <w:rsid w:val="00840440"/>
    <w:rsid w:val="00866983"/>
    <w:rsid w:val="008D2836"/>
    <w:rsid w:val="008D600C"/>
    <w:rsid w:val="008D7184"/>
    <w:rsid w:val="00900288"/>
    <w:rsid w:val="0092264C"/>
    <w:rsid w:val="009317B0"/>
    <w:rsid w:val="00957894"/>
    <w:rsid w:val="00A11BD7"/>
    <w:rsid w:val="00A76F7E"/>
    <w:rsid w:val="00A95D1A"/>
    <w:rsid w:val="00AB5201"/>
    <w:rsid w:val="00AE3AB8"/>
    <w:rsid w:val="00AF1226"/>
    <w:rsid w:val="00B13917"/>
    <w:rsid w:val="00B14EA6"/>
    <w:rsid w:val="00B20EE9"/>
    <w:rsid w:val="00B31778"/>
    <w:rsid w:val="00B76551"/>
    <w:rsid w:val="00BB4774"/>
    <w:rsid w:val="00C0465B"/>
    <w:rsid w:val="00C107AB"/>
    <w:rsid w:val="00C12394"/>
    <w:rsid w:val="00C13831"/>
    <w:rsid w:val="00C33205"/>
    <w:rsid w:val="00C558A3"/>
    <w:rsid w:val="00CB1047"/>
    <w:rsid w:val="00CC214E"/>
    <w:rsid w:val="00D4747F"/>
    <w:rsid w:val="00D5001F"/>
    <w:rsid w:val="00DB24ED"/>
    <w:rsid w:val="00DD5DB6"/>
    <w:rsid w:val="00E25ACA"/>
    <w:rsid w:val="00E319E6"/>
    <w:rsid w:val="00E33D07"/>
    <w:rsid w:val="00E502E2"/>
    <w:rsid w:val="00E9628D"/>
    <w:rsid w:val="00F013F5"/>
    <w:rsid w:val="00F35A52"/>
    <w:rsid w:val="00F3682F"/>
    <w:rsid w:val="00F5685E"/>
    <w:rsid w:val="00FB1FAB"/>
    <w:rsid w:val="00FB3724"/>
    <w:rsid w:val="00FF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4448E"/>
  <w15:docId w15:val="{5C15AAEC-7C23-43BE-91D0-42E722B6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6F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46"/>
    <w:rPr>
      <w:rFonts w:ascii="Segoe UI" w:hAnsi="Segoe UI" w:cs="Segoe UI"/>
      <w:sz w:val="18"/>
      <w:szCs w:val="18"/>
    </w:rPr>
  </w:style>
  <w:style w:type="paragraph" w:styleId="ListParagraph">
    <w:name w:val="List Paragraph"/>
    <w:basedOn w:val="Normal"/>
    <w:uiPriority w:val="34"/>
    <w:qFormat/>
    <w:rsid w:val="001760E8"/>
    <w:pPr>
      <w:ind w:left="720"/>
      <w:contextualSpacing/>
    </w:pPr>
  </w:style>
  <w:style w:type="table" w:styleId="TableGrid">
    <w:name w:val="Table Grid"/>
    <w:basedOn w:val="TableNormal"/>
    <w:uiPriority w:val="39"/>
    <w:rsid w:val="00C138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my.ilstu.edu/~jhkahn/apastat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FD6F1506F564BB79A97F9C245AD34" ma:contentTypeVersion="13" ma:contentTypeDescription="Create a new document." ma:contentTypeScope="" ma:versionID="f03d597b0c9668804f50dddf9bf2fded">
  <xsd:schema xmlns:xsd="http://www.w3.org/2001/XMLSchema" xmlns:xs="http://www.w3.org/2001/XMLSchema" xmlns:p="http://schemas.microsoft.com/office/2006/metadata/properties" xmlns:ns3="386f4720-9db4-4950-8ffd-cd1ef4b846d5" xmlns:ns4="025efd7d-4e1d-49ec-b269-b81537660960" targetNamespace="http://schemas.microsoft.com/office/2006/metadata/properties" ma:root="true" ma:fieldsID="a8995670a5a478eff9a848e670287147" ns3:_="" ns4:_="">
    <xsd:import namespace="386f4720-9db4-4950-8ffd-cd1ef4b846d5"/>
    <xsd:import namespace="025efd7d-4e1d-49ec-b269-b815376609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4720-9db4-4950-8ffd-cd1ef4b84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5efd7d-4e1d-49ec-b269-b815376609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382BC-CE36-4522-BE1B-D9E69A632F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AC2890-5731-4AFF-B07D-0D45936AEF46}">
  <ds:schemaRefs>
    <ds:schemaRef ds:uri="http://schemas.microsoft.com/sharepoint/v3/contenttype/forms"/>
  </ds:schemaRefs>
</ds:datastoreItem>
</file>

<file path=customXml/itemProps3.xml><?xml version="1.0" encoding="utf-8"?>
<ds:datastoreItem xmlns:ds="http://schemas.openxmlformats.org/officeDocument/2006/customXml" ds:itemID="{1CE9E681-155B-46AE-B780-4D7D5B51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f4720-9db4-4950-8ffd-cd1ef4b846d5"/>
    <ds:schemaRef ds:uri="025efd7d-4e1d-49ec-b269-b81537660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J</dc:creator>
  <cp:lastModifiedBy>Bizuwork, Blen A</cp:lastModifiedBy>
  <cp:revision>2</cp:revision>
  <dcterms:created xsi:type="dcterms:W3CDTF">2021-12-06T20:07:00Z</dcterms:created>
  <dcterms:modified xsi:type="dcterms:W3CDTF">2021-12-06T20:07:00Z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0x010100CA2FD6F1506F564BB79A97F9C245AD34</vt:lpwstr>
  </property>
</Properties>
</file>